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505B" w14:textId="77777777" w:rsidR="0039413C" w:rsidRDefault="0039413C" w:rsidP="0060510C">
      <w:pPr>
        <w:rPr>
          <w:rFonts w:asciiTheme="minorHAnsi" w:hAnsiTheme="minorHAnsi"/>
        </w:rPr>
      </w:pPr>
    </w:p>
    <w:p w14:paraId="035D942B" w14:textId="77777777" w:rsidR="004951D5" w:rsidRPr="0060510C" w:rsidRDefault="0039413C" w:rsidP="0060510C">
      <w:pPr>
        <w:rPr>
          <w:rFonts w:asciiTheme="minorHAnsi" w:hAnsiTheme="minorHAnsi"/>
        </w:rPr>
      </w:pPr>
      <w:r>
        <w:rPr>
          <w:rFonts w:asciiTheme="minorHAnsi" w:hAnsiTheme="minorHAnsi"/>
        </w:rPr>
        <w:t>Disclaimer -</w:t>
      </w:r>
      <w:r w:rsidR="00A0496F" w:rsidRPr="0060510C">
        <w:rPr>
          <w:rFonts w:asciiTheme="minorHAnsi" w:hAnsiTheme="minorHAnsi"/>
        </w:rPr>
        <w:t xml:space="preserve"> The information in this document is based upon </w:t>
      </w:r>
      <w:r w:rsidR="00E91837" w:rsidRPr="0060510C">
        <w:rPr>
          <w:rFonts w:asciiTheme="minorHAnsi" w:hAnsiTheme="minorHAnsi"/>
        </w:rPr>
        <w:t>material published</w:t>
      </w:r>
      <w:r w:rsidR="00A0496F" w:rsidRPr="0060510C">
        <w:rPr>
          <w:rFonts w:asciiTheme="minorHAnsi" w:hAnsiTheme="minorHAnsi"/>
        </w:rPr>
        <w:t xml:space="preserve"> by </w:t>
      </w:r>
      <w:r w:rsidR="00B61BC0" w:rsidRPr="0060510C">
        <w:rPr>
          <w:rFonts w:asciiTheme="minorHAnsi" w:hAnsiTheme="minorHAnsi"/>
        </w:rPr>
        <w:t xml:space="preserve">Regulatory </w:t>
      </w:r>
      <w:r w:rsidR="00E91837" w:rsidRPr="0060510C">
        <w:rPr>
          <w:rFonts w:asciiTheme="minorHAnsi" w:hAnsiTheme="minorHAnsi"/>
        </w:rPr>
        <w:t xml:space="preserve">authorities </w:t>
      </w:r>
      <w:r w:rsidR="00A0496F" w:rsidRPr="0060510C">
        <w:rPr>
          <w:rFonts w:asciiTheme="minorHAnsi" w:hAnsiTheme="minorHAnsi"/>
        </w:rPr>
        <w:t xml:space="preserve">and is valid </w:t>
      </w:r>
      <w:r w:rsidR="00146A4C" w:rsidRPr="0060510C">
        <w:rPr>
          <w:rFonts w:asciiTheme="minorHAnsi" w:hAnsiTheme="minorHAnsi"/>
        </w:rPr>
        <w:t>as at 17</w:t>
      </w:r>
      <w:r w:rsidR="00146A4C" w:rsidRPr="0060510C">
        <w:rPr>
          <w:rFonts w:asciiTheme="minorHAnsi" w:hAnsiTheme="minorHAnsi"/>
          <w:vertAlign w:val="superscript"/>
        </w:rPr>
        <w:t>th</w:t>
      </w:r>
      <w:r w:rsidR="00146A4C" w:rsidRPr="0060510C">
        <w:rPr>
          <w:rFonts w:asciiTheme="minorHAnsi" w:hAnsiTheme="minorHAnsi"/>
        </w:rPr>
        <w:t xml:space="preserve"> March 2020. The information in this document is subject to change and should be reviewed </w:t>
      </w:r>
      <w:r w:rsidR="00E91837" w:rsidRPr="0060510C">
        <w:rPr>
          <w:rFonts w:asciiTheme="minorHAnsi" w:hAnsiTheme="minorHAnsi"/>
        </w:rPr>
        <w:t>regularly</w:t>
      </w:r>
      <w:r w:rsidR="00C80C05" w:rsidRPr="0060510C">
        <w:rPr>
          <w:rFonts w:asciiTheme="minorHAnsi" w:hAnsiTheme="minorHAnsi"/>
        </w:rPr>
        <w:t xml:space="preserve">. Changes may mean an increase </w:t>
      </w:r>
      <w:r w:rsidR="0035401A" w:rsidRPr="0060510C">
        <w:rPr>
          <w:rFonts w:asciiTheme="minorHAnsi" w:hAnsiTheme="minorHAnsi"/>
        </w:rPr>
        <w:t xml:space="preserve">or decrease </w:t>
      </w:r>
      <w:r w:rsidR="00C80C05" w:rsidRPr="0060510C">
        <w:rPr>
          <w:rFonts w:asciiTheme="minorHAnsi" w:hAnsiTheme="minorHAnsi"/>
        </w:rPr>
        <w:t xml:space="preserve">in </w:t>
      </w:r>
      <w:r w:rsidR="006861A0" w:rsidRPr="0060510C">
        <w:rPr>
          <w:rFonts w:asciiTheme="minorHAnsi" w:hAnsiTheme="minorHAnsi"/>
        </w:rPr>
        <w:t xml:space="preserve">protective measures </w:t>
      </w:r>
      <w:r w:rsidR="002620FA" w:rsidRPr="0060510C">
        <w:rPr>
          <w:rFonts w:asciiTheme="minorHAnsi" w:hAnsiTheme="minorHAnsi"/>
        </w:rPr>
        <w:t>dependent</w:t>
      </w:r>
      <w:r w:rsidR="0035401A" w:rsidRPr="0060510C">
        <w:rPr>
          <w:rFonts w:asciiTheme="minorHAnsi" w:hAnsiTheme="minorHAnsi"/>
        </w:rPr>
        <w:t xml:space="preserve"> upon the </w:t>
      </w:r>
      <w:r w:rsidR="00AB3A31" w:rsidRPr="0060510C">
        <w:rPr>
          <w:rFonts w:asciiTheme="minorHAnsi" w:hAnsiTheme="minorHAnsi"/>
        </w:rPr>
        <w:t xml:space="preserve">advice from </w:t>
      </w:r>
      <w:r w:rsidR="002D22DD" w:rsidRPr="0060510C">
        <w:rPr>
          <w:rFonts w:asciiTheme="minorHAnsi" w:hAnsiTheme="minorHAnsi"/>
        </w:rPr>
        <w:t>R</w:t>
      </w:r>
      <w:r w:rsidR="007C2BCF" w:rsidRPr="0060510C">
        <w:rPr>
          <w:rFonts w:asciiTheme="minorHAnsi" w:hAnsiTheme="minorHAnsi"/>
        </w:rPr>
        <w:t xml:space="preserve">egulatory authorities. </w:t>
      </w:r>
    </w:p>
    <w:p w14:paraId="3809F8AF" w14:textId="77777777" w:rsidR="0060510C" w:rsidRPr="0060510C" w:rsidRDefault="0060510C" w:rsidP="0060510C">
      <w:pPr>
        <w:rPr>
          <w:rFonts w:asciiTheme="minorHAnsi" w:hAnsiTheme="minorHAnsi"/>
        </w:rPr>
      </w:pPr>
    </w:p>
    <w:p w14:paraId="71961ADA" w14:textId="77777777" w:rsidR="0060510C" w:rsidRPr="0060510C" w:rsidRDefault="0060510C" w:rsidP="0060510C">
      <w:pPr>
        <w:rPr>
          <w:rFonts w:asciiTheme="minorHAnsi" w:hAnsiTheme="minorHAnsi"/>
        </w:rPr>
      </w:pPr>
    </w:p>
    <w:p w14:paraId="26910FC3" w14:textId="77777777" w:rsidR="00631111" w:rsidRPr="0060510C" w:rsidRDefault="00631111" w:rsidP="0060510C">
      <w:pPr>
        <w:pStyle w:val="Heading1"/>
        <w:rPr>
          <w:rFonts w:asciiTheme="minorHAnsi" w:hAnsiTheme="minorHAnsi"/>
        </w:rPr>
      </w:pPr>
      <w:r w:rsidRPr="0060510C">
        <w:rPr>
          <w:rFonts w:asciiTheme="minorHAnsi" w:hAnsiTheme="minorHAnsi"/>
        </w:rPr>
        <w:t xml:space="preserve">COVID-19 </w:t>
      </w:r>
      <w:r w:rsidR="00510DDB" w:rsidRPr="0060510C">
        <w:rPr>
          <w:rFonts w:asciiTheme="minorHAnsi" w:hAnsiTheme="minorHAnsi"/>
        </w:rPr>
        <w:t>GUIDELINES</w:t>
      </w:r>
    </w:p>
    <w:p w14:paraId="26167B57" w14:textId="77777777" w:rsidR="00631111" w:rsidRPr="0060510C" w:rsidRDefault="00631111" w:rsidP="0060510C">
      <w:pPr>
        <w:rPr>
          <w:rFonts w:asciiTheme="minorHAnsi" w:hAnsiTheme="minorHAnsi"/>
        </w:rPr>
      </w:pPr>
    </w:p>
    <w:p w14:paraId="478687BB" w14:textId="77777777" w:rsidR="00631111" w:rsidRPr="0060510C" w:rsidRDefault="00631111" w:rsidP="0060510C">
      <w:pPr>
        <w:rPr>
          <w:rFonts w:asciiTheme="minorHAnsi" w:hAnsiTheme="minorHAnsi"/>
        </w:rPr>
      </w:pPr>
      <w:r w:rsidRPr="0060510C">
        <w:rPr>
          <w:rFonts w:asciiTheme="minorHAnsi" w:hAnsiTheme="minorHAnsi"/>
        </w:rPr>
        <w:t>For the safety of yourself and others in the workplace, th</w:t>
      </w:r>
      <w:r w:rsidR="00FD4FA1" w:rsidRPr="0060510C">
        <w:rPr>
          <w:rFonts w:asciiTheme="minorHAnsi" w:hAnsiTheme="minorHAnsi"/>
        </w:rPr>
        <w:t xml:space="preserve">ese controls </w:t>
      </w:r>
      <w:r w:rsidRPr="0060510C">
        <w:rPr>
          <w:rFonts w:asciiTheme="minorHAnsi" w:hAnsiTheme="minorHAnsi"/>
        </w:rPr>
        <w:t>must be followed at all times.</w:t>
      </w:r>
    </w:p>
    <w:p w14:paraId="0F11E395" w14:textId="77777777" w:rsidR="0060510C" w:rsidRPr="0060510C" w:rsidRDefault="0060510C" w:rsidP="0060510C">
      <w:pPr>
        <w:rPr>
          <w:rFonts w:asciiTheme="minorHAnsi" w:hAnsiTheme="minorHAnsi"/>
        </w:rPr>
      </w:pPr>
    </w:p>
    <w:p w14:paraId="3C548C04" w14:textId="77777777" w:rsidR="0060510C" w:rsidRPr="0060510C" w:rsidRDefault="0060510C" w:rsidP="0060510C">
      <w:pPr>
        <w:rPr>
          <w:rFonts w:asciiTheme="minorHAnsi" w:hAnsiTheme="minorHAnsi"/>
        </w:rPr>
      </w:pPr>
    </w:p>
    <w:p w14:paraId="128C5AD6" w14:textId="77777777" w:rsidR="00E17665" w:rsidRPr="0060510C" w:rsidRDefault="00BB010C" w:rsidP="0060510C">
      <w:pPr>
        <w:pStyle w:val="Heading1"/>
        <w:rPr>
          <w:rFonts w:asciiTheme="minorHAnsi" w:hAnsiTheme="minorHAnsi"/>
        </w:rPr>
      </w:pPr>
      <w:r w:rsidRPr="0060510C">
        <w:rPr>
          <w:rFonts w:asciiTheme="minorHAnsi" w:hAnsiTheme="minorHAnsi"/>
        </w:rPr>
        <w:t>SOURCES OF TRUTH</w:t>
      </w:r>
    </w:p>
    <w:p w14:paraId="2D856E01" w14:textId="77777777" w:rsidR="00BB010C" w:rsidRPr="0060510C" w:rsidRDefault="00BB010C" w:rsidP="0060510C">
      <w:pPr>
        <w:rPr>
          <w:rFonts w:asciiTheme="minorHAnsi" w:hAnsiTheme="minorHAnsi"/>
          <w:lang w:eastAsia="x-none"/>
        </w:rPr>
      </w:pPr>
    </w:p>
    <w:p w14:paraId="72D9E0EB" w14:textId="77777777" w:rsidR="00BB010C" w:rsidRPr="0060510C" w:rsidRDefault="00147E7F" w:rsidP="0060510C">
      <w:pPr>
        <w:rPr>
          <w:rFonts w:asciiTheme="minorHAnsi" w:hAnsiTheme="minorHAnsi"/>
          <w:lang w:eastAsia="x-none"/>
        </w:rPr>
      </w:pPr>
      <w:r w:rsidRPr="0060510C">
        <w:rPr>
          <w:rFonts w:asciiTheme="minorHAnsi" w:hAnsiTheme="minorHAnsi"/>
          <w:lang w:eastAsia="x-none"/>
        </w:rPr>
        <w:t xml:space="preserve">It is important to identify and </w:t>
      </w:r>
      <w:r w:rsidR="00754E35" w:rsidRPr="0060510C">
        <w:rPr>
          <w:rFonts w:asciiTheme="minorHAnsi" w:hAnsiTheme="minorHAnsi"/>
          <w:lang w:eastAsia="x-none"/>
        </w:rPr>
        <w:t xml:space="preserve">follow only those </w:t>
      </w:r>
      <w:r w:rsidR="00E91837" w:rsidRPr="0060510C">
        <w:rPr>
          <w:rFonts w:asciiTheme="minorHAnsi" w:hAnsiTheme="minorHAnsi"/>
          <w:lang w:eastAsia="x-none"/>
        </w:rPr>
        <w:t xml:space="preserve">credible </w:t>
      </w:r>
      <w:r w:rsidR="00754E35" w:rsidRPr="0060510C">
        <w:rPr>
          <w:rFonts w:asciiTheme="minorHAnsi" w:hAnsiTheme="minorHAnsi"/>
          <w:lang w:eastAsia="x-none"/>
        </w:rPr>
        <w:t xml:space="preserve">sources of truth </w:t>
      </w:r>
      <w:r w:rsidR="001B129A" w:rsidRPr="0060510C">
        <w:rPr>
          <w:rFonts w:asciiTheme="minorHAnsi" w:hAnsiTheme="minorHAnsi"/>
          <w:lang w:eastAsia="x-none"/>
        </w:rPr>
        <w:t xml:space="preserve">about Covid-19 </w:t>
      </w:r>
      <w:r w:rsidR="00754E35" w:rsidRPr="0060510C">
        <w:rPr>
          <w:rFonts w:asciiTheme="minorHAnsi" w:hAnsiTheme="minorHAnsi"/>
          <w:lang w:eastAsia="x-none"/>
        </w:rPr>
        <w:t xml:space="preserve">which </w:t>
      </w:r>
      <w:r w:rsidR="00E91837" w:rsidRPr="0060510C">
        <w:rPr>
          <w:rFonts w:asciiTheme="minorHAnsi" w:hAnsiTheme="minorHAnsi"/>
          <w:lang w:eastAsia="x-none"/>
        </w:rPr>
        <w:t xml:space="preserve">publish information based on the latest </w:t>
      </w:r>
      <w:r w:rsidR="002D22DD" w:rsidRPr="0060510C">
        <w:rPr>
          <w:rFonts w:asciiTheme="minorHAnsi" w:hAnsiTheme="minorHAnsi"/>
          <w:lang w:eastAsia="x-none"/>
        </w:rPr>
        <w:t xml:space="preserve">legal requirements and </w:t>
      </w:r>
      <w:r w:rsidR="00E91837" w:rsidRPr="0060510C">
        <w:rPr>
          <w:rFonts w:asciiTheme="minorHAnsi" w:hAnsiTheme="minorHAnsi"/>
          <w:lang w:eastAsia="x-none"/>
        </w:rPr>
        <w:t>science available</w:t>
      </w:r>
      <w:r w:rsidR="00754E35" w:rsidRPr="0060510C">
        <w:rPr>
          <w:rFonts w:asciiTheme="minorHAnsi" w:hAnsiTheme="minorHAnsi"/>
          <w:lang w:eastAsia="x-none"/>
        </w:rPr>
        <w:t xml:space="preserve">. </w:t>
      </w:r>
    </w:p>
    <w:p w14:paraId="2B969F4B" w14:textId="77777777" w:rsidR="00754E35" w:rsidRPr="0060510C" w:rsidRDefault="00E91837" w:rsidP="0060510C">
      <w:pPr>
        <w:rPr>
          <w:rFonts w:asciiTheme="minorHAnsi" w:hAnsiTheme="minorHAnsi"/>
          <w:lang w:eastAsia="x-none"/>
        </w:rPr>
      </w:pPr>
      <w:r w:rsidRPr="0060510C">
        <w:rPr>
          <w:rFonts w:asciiTheme="minorHAnsi" w:hAnsiTheme="minorHAnsi"/>
          <w:lang w:eastAsia="x-none"/>
        </w:rPr>
        <w:t xml:space="preserve">Those </w:t>
      </w:r>
      <w:r w:rsidR="00754E35" w:rsidRPr="0060510C">
        <w:rPr>
          <w:rFonts w:asciiTheme="minorHAnsi" w:hAnsiTheme="minorHAnsi"/>
          <w:lang w:eastAsia="x-none"/>
        </w:rPr>
        <w:t>sources include:</w:t>
      </w:r>
    </w:p>
    <w:p w14:paraId="4C69C6E7" w14:textId="77777777" w:rsidR="00754E35" w:rsidRPr="0060510C" w:rsidRDefault="00754E35" w:rsidP="0060510C">
      <w:pPr>
        <w:pStyle w:val="ListParagraph"/>
        <w:numPr>
          <w:ilvl w:val="0"/>
          <w:numId w:val="20"/>
        </w:numPr>
        <w:rPr>
          <w:rFonts w:asciiTheme="minorHAnsi" w:hAnsiTheme="minorHAnsi"/>
          <w:lang w:eastAsia="x-none"/>
        </w:rPr>
      </w:pPr>
      <w:r w:rsidRPr="0060510C">
        <w:rPr>
          <w:rFonts w:asciiTheme="minorHAnsi" w:hAnsiTheme="minorHAnsi"/>
          <w:lang w:eastAsia="x-none"/>
        </w:rPr>
        <w:t>World Health Organisation (WHO)</w:t>
      </w:r>
      <w:r w:rsidR="0039413C">
        <w:rPr>
          <w:rFonts w:asciiTheme="minorHAnsi" w:hAnsiTheme="minorHAnsi"/>
          <w:lang w:eastAsia="x-none"/>
        </w:rPr>
        <w:t>:</w:t>
      </w:r>
    </w:p>
    <w:p w14:paraId="110070C6" w14:textId="77777777" w:rsidR="0089146E" w:rsidRPr="0060510C" w:rsidRDefault="00963C6C" w:rsidP="0060510C">
      <w:pPr>
        <w:pStyle w:val="ListParagraph"/>
        <w:numPr>
          <w:ilvl w:val="1"/>
          <w:numId w:val="20"/>
        </w:numPr>
        <w:rPr>
          <w:rFonts w:asciiTheme="minorHAnsi" w:hAnsiTheme="minorHAnsi"/>
          <w:lang w:eastAsia="x-none"/>
        </w:rPr>
      </w:pPr>
      <w:hyperlink r:id="rId8" w:history="1">
        <w:r w:rsidR="0060510C" w:rsidRPr="0060510C">
          <w:rPr>
            <w:rStyle w:val="Hyperlink"/>
            <w:rFonts w:asciiTheme="minorHAnsi" w:hAnsiTheme="minorHAnsi"/>
          </w:rPr>
          <w:t>https://www.who.int/emergencies/diseases/novel-coronavirus-2019/advice-for-public/myth-busters</w:t>
        </w:r>
      </w:hyperlink>
    </w:p>
    <w:p w14:paraId="58F32223" w14:textId="77777777" w:rsidR="00754E35" w:rsidRPr="0060510C" w:rsidRDefault="00935421" w:rsidP="0060510C">
      <w:pPr>
        <w:pStyle w:val="ListParagraph"/>
        <w:numPr>
          <w:ilvl w:val="0"/>
          <w:numId w:val="20"/>
        </w:numPr>
        <w:rPr>
          <w:rFonts w:asciiTheme="minorHAnsi" w:hAnsiTheme="minorHAnsi"/>
          <w:lang w:eastAsia="x-none"/>
        </w:rPr>
      </w:pPr>
      <w:r w:rsidRPr="0060510C">
        <w:rPr>
          <w:rFonts w:asciiTheme="minorHAnsi" w:hAnsiTheme="minorHAnsi"/>
          <w:lang w:eastAsia="x-none"/>
        </w:rPr>
        <w:t>Federal Government</w:t>
      </w:r>
      <w:r w:rsidR="0039413C">
        <w:rPr>
          <w:rFonts w:asciiTheme="minorHAnsi" w:hAnsiTheme="minorHAnsi"/>
          <w:lang w:eastAsia="x-none"/>
        </w:rPr>
        <w:t>:</w:t>
      </w:r>
    </w:p>
    <w:p w14:paraId="02717A20" w14:textId="77777777" w:rsidR="00904ADC" w:rsidRPr="0060510C" w:rsidRDefault="00963C6C" w:rsidP="0060510C">
      <w:pPr>
        <w:pStyle w:val="ListParagraph"/>
        <w:numPr>
          <w:ilvl w:val="1"/>
          <w:numId w:val="20"/>
        </w:numPr>
        <w:rPr>
          <w:rFonts w:asciiTheme="minorHAnsi" w:hAnsiTheme="minorHAnsi"/>
          <w:lang w:eastAsia="x-none"/>
        </w:rPr>
      </w:pPr>
      <w:hyperlink r:id="rId9" w:history="1">
        <w:r w:rsidR="00904ADC" w:rsidRPr="0060510C">
          <w:rPr>
            <w:rStyle w:val="Hyperlink"/>
            <w:rFonts w:asciiTheme="minorHAnsi" w:hAnsiTheme="minorHAnsi"/>
          </w:rPr>
          <w:t>https://www.health.gov.au/</w:t>
        </w:r>
      </w:hyperlink>
    </w:p>
    <w:p w14:paraId="5666D632" w14:textId="77777777" w:rsidR="00935421" w:rsidRPr="0060510C" w:rsidRDefault="00935421" w:rsidP="0060510C">
      <w:pPr>
        <w:pStyle w:val="ListParagraph"/>
        <w:numPr>
          <w:ilvl w:val="0"/>
          <w:numId w:val="20"/>
        </w:numPr>
        <w:rPr>
          <w:rFonts w:asciiTheme="minorHAnsi" w:hAnsiTheme="minorHAnsi"/>
          <w:lang w:eastAsia="x-none"/>
        </w:rPr>
      </w:pPr>
      <w:r w:rsidRPr="0060510C">
        <w:rPr>
          <w:rFonts w:asciiTheme="minorHAnsi" w:hAnsiTheme="minorHAnsi"/>
          <w:lang w:eastAsia="x-none"/>
        </w:rPr>
        <w:t>Qld Government</w:t>
      </w:r>
      <w:r w:rsidR="0039413C">
        <w:rPr>
          <w:rFonts w:asciiTheme="minorHAnsi" w:hAnsiTheme="minorHAnsi"/>
          <w:lang w:eastAsia="x-none"/>
        </w:rPr>
        <w:t>:</w:t>
      </w:r>
    </w:p>
    <w:p w14:paraId="42341B53" w14:textId="77777777" w:rsidR="00904ADC" w:rsidRPr="0060510C" w:rsidRDefault="00963C6C" w:rsidP="0060510C">
      <w:pPr>
        <w:pStyle w:val="ListParagraph"/>
        <w:numPr>
          <w:ilvl w:val="1"/>
          <w:numId w:val="20"/>
        </w:numPr>
        <w:rPr>
          <w:rFonts w:asciiTheme="minorHAnsi" w:hAnsiTheme="minorHAnsi"/>
          <w:lang w:eastAsia="x-none"/>
        </w:rPr>
      </w:pPr>
      <w:hyperlink r:id="rId10" w:history="1">
        <w:r w:rsidR="00967ECB" w:rsidRPr="0060510C">
          <w:rPr>
            <w:rStyle w:val="Hyperlink"/>
            <w:rFonts w:asciiTheme="minorHAnsi" w:hAnsiTheme="minorHAnsi"/>
          </w:rPr>
          <w:t>https://www.qld.gov.au/health/conditions/health-alerts/coronavirus-covid-19</w:t>
        </w:r>
      </w:hyperlink>
    </w:p>
    <w:p w14:paraId="640923DB" w14:textId="77777777" w:rsidR="00054A76" w:rsidRPr="0060510C" w:rsidRDefault="00054A76" w:rsidP="0060510C">
      <w:pPr>
        <w:pStyle w:val="ListParagraph"/>
        <w:numPr>
          <w:ilvl w:val="0"/>
          <w:numId w:val="20"/>
        </w:numPr>
        <w:rPr>
          <w:rFonts w:asciiTheme="minorHAnsi" w:hAnsiTheme="minorHAnsi"/>
          <w:lang w:eastAsia="x-none"/>
        </w:rPr>
      </w:pPr>
      <w:r w:rsidRPr="0060510C">
        <w:rPr>
          <w:rFonts w:asciiTheme="minorHAnsi" w:hAnsiTheme="minorHAnsi"/>
          <w:lang w:eastAsia="x-none"/>
        </w:rPr>
        <w:t>Fair Work Australia</w:t>
      </w:r>
      <w:r w:rsidR="0039413C">
        <w:rPr>
          <w:rFonts w:asciiTheme="minorHAnsi" w:hAnsiTheme="minorHAnsi"/>
          <w:lang w:eastAsia="x-none"/>
        </w:rPr>
        <w:t>:</w:t>
      </w:r>
    </w:p>
    <w:p w14:paraId="4DB16731" w14:textId="77777777" w:rsidR="00054A76" w:rsidRPr="0060510C" w:rsidRDefault="00963C6C" w:rsidP="0060510C">
      <w:pPr>
        <w:pStyle w:val="ListParagraph"/>
        <w:numPr>
          <w:ilvl w:val="1"/>
          <w:numId w:val="20"/>
        </w:numPr>
        <w:rPr>
          <w:rFonts w:asciiTheme="minorHAnsi" w:hAnsiTheme="minorHAnsi"/>
          <w:lang w:eastAsia="x-none"/>
        </w:rPr>
      </w:pPr>
      <w:hyperlink r:id="rId11" w:history="1">
        <w:r w:rsidR="00967ECB" w:rsidRPr="0060510C">
          <w:rPr>
            <w:rStyle w:val="Hyperlink"/>
            <w:rFonts w:asciiTheme="minorHAnsi" w:hAnsiTheme="minorHAnsi"/>
          </w:rPr>
          <w:t>https://www.fairwork.gov.au/about-us/news-and-media-releases/website-news/coronavirus-and-australian-workplace-laws</w:t>
        </w:r>
      </w:hyperlink>
    </w:p>
    <w:p w14:paraId="29D0AC74" w14:textId="77777777" w:rsidR="00495BAE" w:rsidRPr="0060510C" w:rsidRDefault="00963C6C" w:rsidP="0060510C">
      <w:pPr>
        <w:pStyle w:val="ListParagraph"/>
        <w:numPr>
          <w:ilvl w:val="1"/>
          <w:numId w:val="20"/>
        </w:numPr>
        <w:rPr>
          <w:rFonts w:asciiTheme="minorHAnsi" w:hAnsiTheme="minorHAnsi"/>
          <w:lang w:eastAsia="x-none"/>
        </w:rPr>
      </w:pPr>
      <w:hyperlink r:id="rId12" w:history="1">
        <w:r w:rsidR="00495BAE" w:rsidRPr="0060510C">
          <w:rPr>
            <w:rStyle w:val="Hyperlink"/>
            <w:rFonts w:asciiTheme="minorHAnsi" w:hAnsiTheme="minorHAnsi"/>
          </w:rPr>
          <w:t>https://www.fwc.gov.au/industrial-action-benchbook/payments-relating-industrial-action/standing-down-employees</w:t>
        </w:r>
      </w:hyperlink>
    </w:p>
    <w:p w14:paraId="457495F6" w14:textId="77777777" w:rsidR="00BB010C" w:rsidRPr="0060510C" w:rsidRDefault="00BB010C" w:rsidP="0060510C">
      <w:pPr>
        <w:rPr>
          <w:rFonts w:asciiTheme="minorHAnsi" w:hAnsiTheme="minorHAnsi"/>
          <w:lang w:eastAsia="x-none"/>
        </w:rPr>
      </w:pPr>
    </w:p>
    <w:p w14:paraId="24A9E492" w14:textId="77777777" w:rsidR="00775679" w:rsidRPr="0060510C" w:rsidRDefault="00775679" w:rsidP="0060510C">
      <w:pPr>
        <w:rPr>
          <w:rFonts w:asciiTheme="minorHAnsi" w:hAnsiTheme="minorHAnsi"/>
          <w:lang w:eastAsia="x-none"/>
        </w:rPr>
      </w:pPr>
      <w:r w:rsidRPr="0060510C">
        <w:rPr>
          <w:rFonts w:asciiTheme="minorHAnsi" w:hAnsiTheme="minorHAnsi"/>
          <w:lang w:eastAsia="x-none"/>
        </w:rPr>
        <w:t xml:space="preserve">All other sources of information such as </w:t>
      </w:r>
      <w:r w:rsidR="00C42799" w:rsidRPr="0060510C">
        <w:rPr>
          <w:rFonts w:asciiTheme="minorHAnsi" w:hAnsiTheme="minorHAnsi"/>
          <w:lang w:eastAsia="x-none"/>
        </w:rPr>
        <w:t xml:space="preserve">social media </w:t>
      </w:r>
      <w:r w:rsidR="00443A90" w:rsidRPr="0060510C">
        <w:rPr>
          <w:rFonts w:asciiTheme="minorHAnsi" w:hAnsiTheme="minorHAnsi"/>
          <w:lang w:eastAsia="x-none"/>
        </w:rPr>
        <w:t>–</w:t>
      </w:r>
      <w:r w:rsidR="00C42799" w:rsidRPr="0060510C">
        <w:rPr>
          <w:rFonts w:asciiTheme="minorHAnsi" w:hAnsiTheme="minorHAnsi"/>
          <w:lang w:eastAsia="x-none"/>
        </w:rPr>
        <w:t xml:space="preserve"> </w:t>
      </w:r>
      <w:r w:rsidR="00E91837" w:rsidRPr="0060510C">
        <w:rPr>
          <w:rFonts w:asciiTheme="minorHAnsi" w:hAnsiTheme="minorHAnsi"/>
          <w:lang w:eastAsia="x-none"/>
        </w:rPr>
        <w:t>Facebook</w:t>
      </w:r>
      <w:r w:rsidR="00443A90" w:rsidRPr="0060510C">
        <w:rPr>
          <w:rFonts w:asciiTheme="minorHAnsi" w:hAnsiTheme="minorHAnsi"/>
          <w:lang w:eastAsia="x-none"/>
        </w:rPr>
        <w:t xml:space="preserve">, </w:t>
      </w:r>
      <w:r w:rsidR="00ED0508" w:rsidRPr="0060510C">
        <w:rPr>
          <w:rFonts w:asciiTheme="minorHAnsi" w:hAnsiTheme="minorHAnsi"/>
          <w:lang w:eastAsia="x-none"/>
        </w:rPr>
        <w:t xml:space="preserve">Instagram and commercial </w:t>
      </w:r>
      <w:r w:rsidR="00E91837" w:rsidRPr="0060510C">
        <w:rPr>
          <w:rFonts w:asciiTheme="minorHAnsi" w:hAnsiTheme="minorHAnsi"/>
          <w:lang w:eastAsia="x-none"/>
        </w:rPr>
        <w:t>TV programs</w:t>
      </w:r>
      <w:r w:rsidR="009D64B0" w:rsidRPr="0060510C">
        <w:rPr>
          <w:rFonts w:asciiTheme="minorHAnsi" w:hAnsiTheme="minorHAnsi"/>
          <w:lang w:eastAsia="x-none"/>
        </w:rPr>
        <w:t xml:space="preserve"> e</w:t>
      </w:r>
      <w:r w:rsidR="00E91837" w:rsidRPr="0060510C">
        <w:rPr>
          <w:rFonts w:asciiTheme="minorHAnsi" w:hAnsiTheme="minorHAnsi"/>
          <w:lang w:eastAsia="x-none"/>
        </w:rPr>
        <w:t>.</w:t>
      </w:r>
      <w:r w:rsidR="009D64B0" w:rsidRPr="0060510C">
        <w:rPr>
          <w:rFonts w:asciiTheme="minorHAnsi" w:hAnsiTheme="minorHAnsi"/>
          <w:lang w:eastAsia="x-none"/>
        </w:rPr>
        <w:t>g</w:t>
      </w:r>
      <w:r w:rsidR="00E91837" w:rsidRPr="0060510C">
        <w:rPr>
          <w:rFonts w:asciiTheme="minorHAnsi" w:hAnsiTheme="minorHAnsi"/>
          <w:lang w:eastAsia="x-none"/>
        </w:rPr>
        <w:t>.</w:t>
      </w:r>
      <w:r w:rsidR="009D64B0" w:rsidRPr="0060510C">
        <w:rPr>
          <w:rFonts w:asciiTheme="minorHAnsi" w:hAnsiTheme="minorHAnsi"/>
          <w:lang w:eastAsia="x-none"/>
        </w:rPr>
        <w:t xml:space="preserve"> </w:t>
      </w:r>
      <w:r w:rsidR="0039413C" w:rsidRPr="0060510C">
        <w:rPr>
          <w:rFonts w:asciiTheme="minorHAnsi" w:hAnsiTheme="minorHAnsi"/>
          <w:lang w:eastAsia="x-none"/>
        </w:rPr>
        <w:t>a</w:t>
      </w:r>
      <w:r w:rsidR="009D64B0" w:rsidRPr="0060510C">
        <w:rPr>
          <w:rFonts w:asciiTheme="minorHAnsi" w:hAnsiTheme="minorHAnsi"/>
          <w:lang w:eastAsia="x-none"/>
        </w:rPr>
        <w:t xml:space="preserve"> current Affair</w:t>
      </w:r>
      <w:r w:rsidR="00E91837" w:rsidRPr="0060510C">
        <w:rPr>
          <w:rFonts w:asciiTheme="minorHAnsi" w:hAnsiTheme="minorHAnsi"/>
          <w:lang w:eastAsia="x-none"/>
        </w:rPr>
        <w:t xml:space="preserve"> and </w:t>
      </w:r>
      <w:r w:rsidR="00C43728" w:rsidRPr="0060510C">
        <w:rPr>
          <w:rFonts w:asciiTheme="minorHAnsi" w:hAnsiTheme="minorHAnsi"/>
          <w:lang w:eastAsia="x-none"/>
        </w:rPr>
        <w:t>commercial news media</w:t>
      </w:r>
      <w:r w:rsidR="009D64B0" w:rsidRPr="0060510C">
        <w:rPr>
          <w:rFonts w:asciiTheme="minorHAnsi" w:hAnsiTheme="minorHAnsi"/>
          <w:lang w:eastAsia="x-none"/>
        </w:rPr>
        <w:t xml:space="preserve"> should </w:t>
      </w:r>
      <w:r w:rsidR="00CA1BC6" w:rsidRPr="0060510C">
        <w:rPr>
          <w:rFonts w:asciiTheme="minorHAnsi" w:hAnsiTheme="minorHAnsi"/>
          <w:lang w:eastAsia="x-none"/>
        </w:rPr>
        <w:t>NOT</w:t>
      </w:r>
      <w:r w:rsidR="009D64B0" w:rsidRPr="0060510C">
        <w:rPr>
          <w:rFonts w:asciiTheme="minorHAnsi" w:hAnsiTheme="minorHAnsi"/>
          <w:lang w:eastAsia="x-none"/>
        </w:rPr>
        <w:t xml:space="preserve"> be taken to be a source of truth</w:t>
      </w:r>
      <w:r w:rsidR="00CA1BC6" w:rsidRPr="0060510C">
        <w:rPr>
          <w:rFonts w:asciiTheme="minorHAnsi" w:hAnsiTheme="minorHAnsi"/>
          <w:lang w:eastAsia="x-none"/>
        </w:rPr>
        <w:t xml:space="preserve"> and treated as such</w:t>
      </w:r>
      <w:r w:rsidR="00C43728" w:rsidRPr="0060510C">
        <w:rPr>
          <w:rFonts w:asciiTheme="minorHAnsi" w:hAnsiTheme="minorHAnsi"/>
          <w:lang w:eastAsia="x-none"/>
        </w:rPr>
        <w:t xml:space="preserve">. </w:t>
      </w:r>
    </w:p>
    <w:p w14:paraId="24B28597" w14:textId="77777777" w:rsidR="00C43728" w:rsidRPr="0060510C" w:rsidRDefault="00C43728" w:rsidP="0060510C">
      <w:pPr>
        <w:rPr>
          <w:rFonts w:asciiTheme="minorHAnsi" w:hAnsiTheme="minorHAnsi"/>
          <w:lang w:eastAsia="x-none"/>
        </w:rPr>
      </w:pPr>
    </w:p>
    <w:p w14:paraId="6FBBAF72" w14:textId="77777777" w:rsidR="0060510C" w:rsidRPr="0060510C" w:rsidRDefault="0060510C" w:rsidP="0060510C">
      <w:pPr>
        <w:rPr>
          <w:rFonts w:asciiTheme="minorHAnsi" w:hAnsiTheme="minorHAnsi"/>
          <w:lang w:eastAsia="x-none"/>
        </w:rPr>
      </w:pPr>
    </w:p>
    <w:p w14:paraId="0E468E18" w14:textId="77777777" w:rsidR="001B129A" w:rsidRPr="0060510C" w:rsidRDefault="001B129A" w:rsidP="0060510C">
      <w:pPr>
        <w:pStyle w:val="Heading1"/>
        <w:rPr>
          <w:rFonts w:asciiTheme="minorHAnsi" w:hAnsiTheme="minorHAnsi"/>
        </w:rPr>
      </w:pPr>
      <w:r w:rsidRPr="0060510C">
        <w:rPr>
          <w:rFonts w:asciiTheme="minorHAnsi" w:hAnsiTheme="minorHAnsi"/>
        </w:rPr>
        <w:t>OUR POLICIES AND PROCEDURES TO DEAL WITH THE PANDEMIC</w:t>
      </w:r>
    </w:p>
    <w:p w14:paraId="43C5F4ED" w14:textId="77777777" w:rsidR="0060510C" w:rsidRPr="0060510C" w:rsidRDefault="0060510C" w:rsidP="0060510C">
      <w:pPr>
        <w:rPr>
          <w:rFonts w:asciiTheme="minorHAnsi" w:hAnsiTheme="minorHAnsi"/>
          <w:lang w:eastAsia="x-none"/>
        </w:rPr>
      </w:pPr>
    </w:p>
    <w:p w14:paraId="1C520982" w14:textId="77777777" w:rsidR="00631111" w:rsidRPr="0060510C" w:rsidRDefault="0060510C" w:rsidP="0060510C">
      <w:pPr>
        <w:pStyle w:val="Heading2"/>
        <w:rPr>
          <w:rFonts w:asciiTheme="minorHAnsi" w:hAnsiTheme="minorHAnsi"/>
        </w:rPr>
      </w:pPr>
      <w:r w:rsidRPr="0060510C">
        <w:rPr>
          <w:rFonts w:asciiTheme="minorHAnsi" w:hAnsiTheme="minorHAnsi"/>
        </w:rPr>
        <w:t>INFECTION CONTROL MEASURES</w:t>
      </w:r>
    </w:p>
    <w:p w14:paraId="124378CD" w14:textId="77777777" w:rsidR="0060510C" w:rsidRPr="0060510C" w:rsidRDefault="0060510C" w:rsidP="0060510C">
      <w:pPr>
        <w:pStyle w:val="NoSpacing"/>
        <w:rPr>
          <w:rFonts w:asciiTheme="minorHAnsi" w:hAnsiTheme="minorHAnsi"/>
          <w:lang w:eastAsia="x-none"/>
        </w:rPr>
      </w:pPr>
    </w:p>
    <w:p w14:paraId="417E0945"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We strongly encourage you to follow guidelines from the World Health Organisation on infection control, both whilst at work and in your daily life. These include:</w:t>
      </w:r>
    </w:p>
    <w:p w14:paraId="1B3669C5" w14:textId="77777777" w:rsidR="0039413C" w:rsidRPr="0060510C" w:rsidRDefault="0039413C" w:rsidP="0060510C">
      <w:pPr>
        <w:spacing w:line="250" w:lineRule="atLeast"/>
        <w:jc w:val="both"/>
        <w:rPr>
          <w:rFonts w:asciiTheme="minorHAnsi" w:hAnsiTheme="minorHAnsi" w:cs="Arial"/>
          <w:color w:val="000000" w:themeColor="text1"/>
          <w:szCs w:val="20"/>
        </w:rPr>
      </w:pPr>
    </w:p>
    <w:p w14:paraId="11846BE8" w14:textId="77777777" w:rsidR="00631111" w:rsidRPr="0060510C" w:rsidRDefault="0039413C" w:rsidP="0060510C">
      <w:pPr>
        <w:pStyle w:val="Bullets"/>
        <w:numPr>
          <w:ilvl w:val="0"/>
          <w:numId w:val="14"/>
        </w:numPr>
        <w:spacing w:after="0"/>
        <w:ind w:left="567" w:hanging="567"/>
        <w:rPr>
          <w:rFonts w:cs="Arial"/>
          <w:color w:val="000000" w:themeColor="text1"/>
          <w:sz w:val="22"/>
        </w:rPr>
      </w:pPr>
      <w:r>
        <w:rPr>
          <w:rFonts w:cs="Arial"/>
          <w:color w:val="000000" w:themeColor="text1"/>
          <w:sz w:val="22"/>
        </w:rPr>
        <w:t>F</w:t>
      </w:r>
      <w:r w:rsidR="00631111" w:rsidRPr="0060510C">
        <w:rPr>
          <w:rFonts w:cs="Arial"/>
          <w:color w:val="000000" w:themeColor="text1"/>
          <w:sz w:val="22"/>
        </w:rPr>
        <w:t>requently cleaning your hands by using alcohol-based hand sanitiser or soap and water</w:t>
      </w:r>
    </w:p>
    <w:p w14:paraId="202C65BF" w14:textId="77777777" w:rsidR="00631111" w:rsidRPr="0060510C" w:rsidRDefault="0039413C" w:rsidP="0060510C">
      <w:pPr>
        <w:pStyle w:val="Bullets"/>
        <w:numPr>
          <w:ilvl w:val="0"/>
          <w:numId w:val="14"/>
        </w:numPr>
        <w:spacing w:after="0"/>
        <w:ind w:left="567" w:hanging="567"/>
        <w:rPr>
          <w:rFonts w:cs="Arial"/>
          <w:color w:val="000000" w:themeColor="text1"/>
          <w:sz w:val="22"/>
        </w:rPr>
      </w:pPr>
      <w:r>
        <w:rPr>
          <w:rFonts w:cs="Arial"/>
          <w:color w:val="000000" w:themeColor="text1"/>
          <w:sz w:val="22"/>
        </w:rPr>
        <w:t>W</w:t>
      </w:r>
      <w:r w:rsidR="00631111" w:rsidRPr="0060510C">
        <w:rPr>
          <w:rFonts w:cs="Arial"/>
          <w:color w:val="000000" w:themeColor="text1"/>
          <w:sz w:val="22"/>
        </w:rPr>
        <w:t xml:space="preserve">hen coughing and sneezing, covering your mouth and nose with </w:t>
      </w:r>
      <w:r w:rsidR="00E91837" w:rsidRPr="0060510C">
        <w:rPr>
          <w:rFonts w:cs="Arial"/>
          <w:color w:val="000000" w:themeColor="text1"/>
          <w:sz w:val="22"/>
        </w:rPr>
        <w:t xml:space="preserve">a </w:t>
      </w:r>
      <w:r w:rsidR="00631111" w:rsidRPr="0060510C">
        <w:rPr>
          <w:rFonts w:cs="Arial"/>
          <w:color w:val="000000" w:themeColor="text1"/>
          <w:sz w:val="22"/>
        </w:rPr>
        <w:t xml:space="preserve">flexed elbow or </w:t>
      </w:r>
      <w:r w:rsidR="00E91837" w:rsidRPr="0060510C">
        <w:rPr>
          <w:rFonts w:cs="Arial"/>
          <w:color w:val="000000" w:themeColor="text1"/>
          <w:sz w:val="22"/>
        </w:rPr>
        <w:t xml:space="preserve">a </w:t>
      </w:r>
      <w:r w:rsidR="00631111" w:rsidRPr="0060510C">
        <w:rPr>
          <w:rFonts w:cs="Arial"/>
          <w:color w:val="000000" w:themeColor="text1"/>
          <w:sz w:val="22"/>
        </w:rPr>
        <w:t>tissue</w:t>
      </w:r>
      <w:r w:rsidR="00E91837" w:rsidRPr="0060510C">
        <w:rPr>
          <w:rFonts w:cs="Arial"/>
          <w:color w:val="000000" w:themeColor="text1"/>
          <w:sz w:val="22"/>
        </w:rPr>
        <w:t xml:space="preserve"> and if the latter </w:t>
      </w:r>
      <w:r w:rsidR="00631111" w:rsidRPr="0060510C">
        <w:rPr>
          <w:rFonts w:cs="Arial"/>
          <w:color w:val="000000" w:themeColor="text1"/>
          <w:sz w:val="22"/>
        </w:rPr>
        <w:t xml:space="preserve">throwing </w:t>
      </w:r>
      <w:r w:rsidR="00E91837" w:rsidRPr="0060510C">
        <w:rPr>
          <w:rFonts w:cs="Arial"/>
          <w:color w:val="000000" w:themeColor="text1"/>
          <w:sz w:val="22"/>
        </w:rPr>
        <w:t xml:space="preserve">the </w:t>
      </w:r>
      <w:r w:rsidR="00631111" w:rsidRPr="0060510C">
        <w:rPr>
          <w:rFonts w:cs="Arial"/>
          <w:color w:val="000000" w:themeColor="text1"/>
          <w:sz w:val="22"/>
        </w:rPr>
        <w:t>tissue away immediately and washing your hands, and</w:t>
      </w:r>
    </w:p>
    <w:p w14:paraId="62480848" w14:textId="77777777" w:rsidR="00631111" w:rsidRPr="0060510C" w:rsidRDefault="0039413C" w:rsidP="0060510C">
      <w:pPr>
        <w:pStyle w:val="Bullets"/>
        <w:numPr>
          <w:ilvl w:val="0"/>
          <w:numId w:val="14"/>
        </w:numPr>
        <w:spacing w:after="0"/>
        <w:ind w:left="567" w:hanging="567"/>
        <w:rPr>
          <w:rFonts w:cs="Arial"/>
          <w:color w:val="000000" w:themeColor="text1"/>
          <w:sz w:val="22"/>
        </w:rPr>
      </w:pPr>
      <w:r>
        <w:rPr>
          <w:rFonts w:cs="Arial"/>
          <w:color w:val="000000" w:themeColor="text1"/>
          <w:sz w:val="22"/>
        </w:rPr>
        <w:t>A</w:t>
      </w:r>
      <w:r w:rsidR="00631111" w:rsidRPr="0060510C">
        <w:rPr>
          <w:rFonts w:cs="Arial"/>
          <w:color w:val="000000" w:themeColor="text1"/>
          <w:sz w:val="22"/>
        </w:rPr>
        <w:t xml:space="preserve">voiding close contact with anyone who has </w:t>
      </w:r>
      <w:r w:rsidR="00E91837" w:rsidRPr="0060510C">
        <w:rPr>
          <w:rFonts w:cs="Arial"/>
          <w:color w:val="000000" w:themeColor="text1"/>
          <w:sz w:val="22"/>
        </w:rPr>
        <w:t xml:space="preserve">a </w:t>
      </w:r>
      <w:r w:rsidR="00631111" w:rsidRPr="0060510C">
        <w:rPr>
          <w:rFonts w:cs="Arial"/>
          <w:color w:val="000000" w:themeColor="text1"/>
          <w:sz w:val="22"/>
        </w:rPr>
        <w:t xml:space="preserve">fever and </w:t>
      </w:r>
      <w:r w:rsidR="00E91837" w:rsidRPr="0060510C">
        <w:rPr>
          <w:rFonts w:cs="Arial"/>
          <w:color w:val="000000" w:themeColor="text1"/>
          <w:sz w:val="22"/>
        </w:rPr>
        <w:t xml:space="preserve">or </w:t>
      </w:r>
      <w:r w:rsidR="00631111" w:rsidRPr="0060510C">
        <w:rPr>
          <w:rFonts w:cs="Arial"/>
          <w:color w:val="000000" w:themeColor="text1"/>
          <w:sz w:val="22"/>
        </w:rPr>
        <w:t>cough.</w:t>
      </w:r>
    </w:p>
    <w:p w14:paraId="00729F55" w14:textId="77777777" w:rsidR="00167886" w:rsidRPr="0060510C" w:rsidRDefault="00167886" w:rsidP="0060510C">
      <w:pPr>
        <w:spacing w:line="240" w:lineRule="auto"/>
        <w:rPr>
          <w:rFonts w:asciiTheme="minorHAnsi" w:hAnsiTheme="minorHAnsi"/>
        </w:rPr>
      </w:pPr>
      <w:r w:rsidRPr="0060510C">
        <w:rPr>
          <w:rFonts w:asciiTheme="minorHAnsi" w:hAnsiTheme="minorHAnsi"/>
        </w:rPr>
        <w:br w:type="page"/>
      </w:r>
    </w:p>
    <w:p w14:paraId="485725F1" w14:textId="77777777" w:rsidR="0060510C" w:rsidRPr="0060510C" w:rsidRDefault="0060510C" w:rsidP="0060510C">
      <w:pPr>
        <w:spacing w:line="240" w:lineRule="auto"/>
        <w:rPr>
          <w:rFonts w:asciiTheme="minorHAnsi" w:eastAsia="Times New Roman" w:hAnsiTheme="minorHAnsi"/>
          <w:b/>
          <w:bCs/>
          <w:color w:val="000000" w:themeColor="text1"/>
          <w:sz w:val="24"/>
          <w:szCs w:val="26"/>
          <w:lang w:eastAsia="x-none"/>
        </w:rPr>
      </w:pPr>
    </w:p>
    <w:p w14:paraId="525772E1" w14:textId="77777777" w:rsidR="00E236BD" w:rsidRPr="0060510C" w:rsidRDefault="0060510C" w:rsidP="0060510C">
      <w:pPr>
        <w:pStyle w:val="Heading2"/>
        <w:rPr>
          <w:rFonts w:asciiTheme="minorHAnsi" w:eastAsiaTheme="majorEastAsia" w:hAnsiTheme="minorHAnsi"/>
        </w:rPr>
      </w:pPr>
      <w:r w:rsidRPr="0060510C">
        <w:rPr>
          <w:rFonts w:asciiTheme="minorHAnsi" w:eastAsiaTheme="majorEastAsia" w:hAnsiTheme="minorHAnsi"/>
        </w:rPr>
        <w:t>IF YOU DEVELOP SYMPTOMS OF COVID-19</w:t>
      </w:r>
    </w:p>
    <w:p w14:paraId="7FDF0F5B" w14:textId="77777777" w:rsidR="0060510C" w:rsidRPr="0060510C" w:rsidRDefault="0060510C" w:rsidP="0060510C">
      <w:pPr>
        <w:pStyle w:val="NoSpacing"/>
        <w:rPr>
          <w:rFonts w:asciiTheme="minorHAnsi" w:hAnsiTheme="minorHAnsi"/>
          <w:lang w:eastAsia="x-none"/>
        </w:rPr>
      </w:pPr>
    </w:p>
    <w:p w14:paraId="2B5D0C4C" w14:textId="77777777" w:rsidR="00E236BD" w:rsidRDefault="00E236BD" w:rsidP="0060510C">
      <w:pPr>
        <w:pStyle w:val="NoSpacing"/>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If you begin to display symptoms of </w:t>
      </w:r>
      <w:r w:rsidR="0070089C" w:rsidRPr="0060510C">
        <w:rPr>
          <w:rFonts w:asciiTheme="minorHAnsi" w:hAnsiTheme="minorHAnsi" w:cs="Arial"/>
          <w:color w:val="000000" w:themeColor="text1"/>
          <w:szCs w:val="20"/>
        </w:rPr>
        <w:t>Covid-19</w:t>
      </w:r>
      <w:r w:rsidRPr="0060510C">
        <w:rPr>
          <w:rFonts w:asciiTheme="minorHAnsi" w:hAnsiTheme="minorHAnsi" w:cs="Arial"/>
          <w:color w:val="000000" w:themeColor="text1"/>
          <w:szCs w:val="20"/>
        </w:rPr>
        <w:t xml:space="preserve">, you must immediately self-isolate and seek medical advice. You must notify your manager at the earliest </w:t>
      </w:r>
      <w:r w:rsidR="0070089C" w:rsidRPr="0060510C">
        <w:rPr>
          <w:rFonts w:asciiTheme="minorHAnsi" w:hAnsiTheme="minorHAnsi" w:cs="Arial"/>
          <w:color w:val="000000" w:themeColor="text1"/>
          <w:szCs w:val="20"/>
        </w:rPr>
        <w:t xml:space="preserve">possible </w:t>
      </w:r>
      <w:r w:rsidRPr="0060510C">
        <w:rPr>
          <w:rFonts w:asciiTheme="minorHAnsi" w:hAnsiTheme="minorHAnsi" w:cs="Arial"/>
          <w:color w:val="000000" w:themeColor="text1"/>
          <w:szCs w:val="20"/>
        </w:rPr>
        <w:t>opportunity.</w:t>
      </w:r>
      <w:r w:rsidR="0070089C" w:rsidRPr="0060510C">
        <w:rPr>
          <w:rFonts w:asciiTheme="minorHAnsi" w:hAnsiTheme="minorHAnsi" w:cs="Arial"/>
          <w:color w:val="000000" w:themeColor="text1"/>
          <w:szCs w:val="20"/>
        </w:rPr>
        <w:t xml:space="preserve"> Please remember, some of the symptoms of Covid-19 are common with other virus’ including the flu and common cold. Just because you develop the symptoms does not mean you have Covid-19 but you must self-isolate until medical advice tells you differently.</w:t>
      </w:r>
      <w:r w:rsidR="007276A3" w:rsidRPr="0060510C">
        <w:rPr>
          <w:rFonts w:asciiTheme="minorHAnsi" w:hAnsiTheme="minorHAnsi" w:cs="Arial"/>
          <w:color w:val="000000" w:themeColor="text1"/>
          <w:szCs w:val="20"/>
        </w:rPr>
        <w:t xml:space="preserve"> You may be directed to attend a medical facility to be tested.</w:t>
      </w:r>
    </w:p>
    <w:p w14:paraId="2BAD8B5D" w14:textId="77777777" w:rsidR="0060510C" w:rsidRPr="0060510C" w:rsidRDefault="0060510C" w:rsidP="0060510C">
      <w:pPr>
        <w:pStyle w:val="NoSpacing"/>
        <w:rPr>
          <w:rFonts w:asciiTheme="minorHAnsi" w:hAnsiTheme="minorHAnsi" w:cs="Arial"/>
          <w:szCs w:val="20"/>
        </w:rPr>
      </w:pPr>
    </w:p>
    <w:p w14:paraId="3BC83AC3" w14:textId="77777777" w:rsidR="002F5867" w:rsidRPr="0060510C" w:rsidRDefault="002F5867" w:rsidP="0060510C">
      <w:pPr>
        <w:pStyle w:val="NoSpacing"/>
        <w:rPr>
          <w:rFonts w:asciiTheme="minorHAnsi" w:hAnsiTheme="minorHAnsi" w:cs="Arial"/>
          <w:szCs w:val="20"/>
        </w:rPr>
      </w:pPr>
      <w:r w:rsidRPr="0060510C">
        <w:rPr>
          <w:rFonts w:asciiTheme="minorHAnsi" w:hAnsiTheme="minorHAnsi" w:cs="Arial"/>
          <w:color w:val="000000" w:themeColor="text1"/>
          <w:szCs w:val="20"/>
        </w:rPr>
        <w:t>To seek medical advice, either contact your regular medical doctor by telephone, visit the Department of Health web site in your particular state or territory (to obtain various telephone numbers) or contact the national hotline on 1800 020 080.</w:t>
      </w:r>
    </w:p>
    <w:p w14:paraId="0B832BBA" w14:textId="77777777" w:rsidR="00E236BD" w:rsidRPr="0060510C" w:rsidRDefault="00E236BD" w:rsidP="0060510C">
      <w:pPr>
        <w:pStyle w:val="NoSpacing"/>
        <w:rPr>
          <w:rFonts w:asciiTheme="minorHAnsi" w:hAnsiTheme="minorHAnsi"/>
        </w:rPr>
      </w:pPr>
    </w:p>
    <w:p w14:paraId="42312CBA" w14:textId="77777777" w:rsidR="00631111" w:rsidRPr="0060510C" w:rsidRDefault="0060510C" w:rsidP="0060510C">
      <w:pPr>
        <w:pStyle w:val="Heading2"/>
        <w:rPr>
          <w:rFonts w:asciiTheme="minorHAnsi" w:eastAsiaTheme="majorEastAsia" w:hAnsiTheme="minorHAnsi"/>
        </w:rPr>
      </w:pPr>
      <w:r w:rsidRPr="0060510C">
        <w:rPr>
          <w:rFonts w:asciiTheme="minorHAnsi" w:eastAsiaTheme="majorEastAsia" w:hAnsiTheme="minorHAnsi"/>
        </w:rPr>
        <w:t xml:space="preserve">IF YOU CONTRACT COVID-19 </w:t>
      </w:r>
    </w:p>
    <w:p w14:paraId="738DB136" w14:textId="77777777" w:rsidR="00631111" w:rsidRPr="0060510C" w:rsidRDefault="00631111" w:rsidP="0060510C">
      <w:pPr>
        <w:spacing w:line="250" w:lineRule="atLeast"/>
        <w:jc w:val="both"/>
        <w:rPr>
          <w:rFonts w:asciiTheme="minorHAnsi" w:hAnsiTheme="minorHAnsi" w:cs="Arial"/>
          <w:color w:val="000000" w:themeColor="text1"/>
          <w:szCs w:val="20"/>
        </w:rPr>
      </w:pPr>
    </w:p>
    <w:p w14:paraId="1DD45610" w14:textId="77777777" w:rsidR="007C2BCF"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In order to protect your fellow colleagues, </w:t>
      </w:r>
      <w:r w:rsidR="00082ECA" w:rsidRPr="0060510C">
        <w:rPr>
          <w:rFonts w:asciiTheme="minorHAnsi" w:hAnsiTheme="minorHAnsi" w:cs="Arial"/>
          <w:color w:val="000000" w:themeColor="text1"/>
          <w:szCs w:val="20"/>
        </w:rPr>
        <w:t xml:space="preserve">the medical advice </w:t>
      </w:r>
      <w:r w:rsidR="00E236BD" w:rsidRPr="0060510C">
        <w:rPr>
          <w:rFonts w:asciiTheme="minorHAnsi" w:hAnsiTheme="minorHAnsi" w:cs="Arial"/>
          <w:color w:val="000000" w:themeColor="text1"/>
          <w:szCs w:val="20"/>
        </w:rPr>
        <w:t xml:space="preserve">you receive having developed the symptoms of </w:t>
      </w:r>
      <w:r w:rsidR="0070089C" w:rsidRPr="0060510C">
        <w:rPr>
          <w:rFonts w:asciiTheme="minorHAnsi" w:hAnsiTheme="minorHAnsi" w:cs="Arial"/>
          <w:color w:val="000000" w:themeColor="text1"/>
          <w:szCs w:val="20"/>
        </w:rPr>
        <w:t>Covid-19</w:t>
      </w:r>
      <w:r w:rsidR="00E236BD" w:rsidRPr="0060510C">
        <w:rPr>
          <w:rFonts w:asciiTheme="minorHAnsi" w:hAnsiTheme="minorHAnsi" w:cs="Arial"/>
          <w:color w:val="000000" w:themeColor="text1"/>
          <w:szCs w:val="20"/>
        </w:rPr>
        <w:t xml:space="preserve"> </w:t>
      </w:r>
      <w:r w:rsidR="00082ECA" w:rsidRPr="0060510C">
        <w:rPr>
          <w:rFonts w:asciiTheme="minorHAnsi" w:hAnsiTheme="minorHAnsi" w:cs="Arial"/>
          <w:color w:val="000000" w:themeColor="text1"/>
          <w:szCs w:val="20"/>
        </w:rPr>
        <w:t>may</w:t>
      </w:r>
      <w:r w:rsidRPr="0060510C">
        <w:rPr>
          <w:rFonts w:asciiTheme="minorHAnsi" w:hAnsiTheme="minorHAnsi" w:cs="Arial"/>
          <w:color w:val="000000" w:themeColor="text1"/>
          <w:szCs w:val="20"/>
        </w:rPr>
        <w:t xml:space="preserve"> require </w:t>
      </w:r>
      <w:r w:rsidR="00082ECA" w:rsidRPr="0060510C">
        <w:rPr>
          <w:rFonts w:asciiTheme="minorHAnsi" w:hAnsiTheme="minorHAnsi" w:cs="Arial"/>
          <w:color w:val="000000" w:themeColor="text1"/>
          <w:szCs w:val="20"/>
        </w:rPr>
        <w:t xml:space="preserve">you </w:t>
      </w:r>
      <w:r w:rsidRPr="0060510C">
        <w:rPr>
          <w:rFonts w:asciiTheme="minorHAnsi" w:hAnsiTheme="minorHAnsi" w:cs="Arial"/>
          <w:color w:val="000000" w:themeColor="text1"/>
          <w:szCs w:val="20"/>
        </w:rPr>
        <w:t xml:space="preserve">to </w:t>
      </w:r>
      <w:r w:rsidR="007276A3" w:rsidRPr="0060510C">
        <w:rPr>
          <w:rFonts w:asciiTheme="minorHAnsi" w:hAnsiTheme="minorHAnsi" w:cs="Arial"/>
          <w:color w:val="000000" w:themeColor="text1"/>
          <w:szCs w:val="20"/>
        </w:rPr>
        <w:t xml:space="preserve">be hospitalised or </w:t>
      </w:r>
      <w:r w:rsidRPr="0060510C">
        <w:rPr>
          <w:rFonts w:asciiTheme="minorHAnsi" w:hAnsiTheme="minorHAnsi" w:cs="Arial"/>
          <w:color w:val="000000" w:themeColor="text1"/>
          <w:szCs w:val="20"/>
        </w:rPr>
        <w:t xml:space="preserve">remain </w:t>
      </w:r>
      <w:r w:rsidR="00082ECA" w:rsidRPr="0060510C">
        <w:rPr>
          <w:rFonts w:asciiTheme="minorHAnsi" w:hAnsiTheme="minorHAnsi" w:cs="Arial"/>
          <w:color w:val="000000" w:themeColor="text1"/>
          <w:szCs w:val="20"/>
        </w:rPr>
        <w:t>in self-isolation</w:t>
      </w:r>
      <w:r w:rsidR="00E236BD" w:rsidRPr="0060510C">
        <w:rPr>
          <w:rFonts w:asciiTheme="minorHAnsi" w:hAnsiTheme="minorHAnsi" w:cs="Arial"/>
          <w:color w:val="000000" w:themeColor="text1"/>
          <w:szCs w:val="20"/>
        </w:rPr>
        <w:t xml:space="preserve">. This will mean being </w:t>
      </w:r>
      <w:r w:rsidRPr="0060510C">
        <w:rPr>
          <w:rFonts w:asciiTheme="minorHAnsi" w:hAnsiTheme="minorHAnsi" w:cs="Arial"/>
          <w:color w:val="000000" w:themeColor="text1"/>
          <w:szCs w:val="20"/>
        </w:rPr>
        <w:t xml:space="preserve">absent </w:t>
      </w:r>
      <w:r w:rsidR="00082ECA" w:rsidRPr="0060510C">
        <w:rPr>
          <w:rFonts w:asciiTheme="minorHAnsi" w:hAnsiTheme="minorHAnsi" w:cs="Arial"/>
          <w:color w:val="000000" w:themeColor="text1"/>
          <w:szCs w:val="20"/>
        </w:rPr>
        <w:t xml:space="preserve">from the workplace. </w:t>
      </w:r>
      <w:r w:rsidRPr="0060510C">
        <w:rPr>
          <w:rFonts w:asciiTheme="minorHAnsi" w:hAnsiTheme="minorHAnsi" w:cs="Arial"/>
          <w:color w:val="000000" w:themeColor="text1"/>
          <w:szCs w:val="20"/>
        </w:rPr>
        <w:t xml:space="preserve"> </w:t>
      </w:r>
      <w:r w:rsidR="00082ECA" w:rsidRPr="0060510C">
        <w:rPr>
          <w:rFonts w:asciiTheme="minorHAnsi" w:hAnsiTheme="minorHAnsi" w:cs="Arial"/>
          <w:color w:val="000000" w:themeColor="text1"/>
          <w:szCs w:val="20"/>
        </w:rPr>
        <w:t xml:space="preserve">Please </w:t>
      </w:r>
      <w:r w:rsidR="00E236BD" w:rsidRPr="0060510C">
        <w:rPr>
          <w:rFonts w:asciiTheme="minorHAnsi" w:hAnsiTheme="minorHAnsi" w:cs="Arial"/>
          <w:color w:val="000000" w:themeColor="text1"/>
          <w:szCs w:val="20"/>
        </w:rPr>
        <w:t>keep your manager up-to-date by telephone as to your circumstances. E</w:t>
      </w:r>
      <w:r w:rsidR="00082ECA" w:rsidRPr="0060510C">
        <w:rPr>
          <w:rFonts w:asciiTheme="minorHAnsi" w:hAnsiTheme="minorHAnsi" w:cs="Arial"/>
          <w:color w:val="000000" w:themeColor="text1"/>
          <w:szCs w:val="20"/>
        </w:rPr>
        <w:t>nsure you obtain</w:t>
      </w:r>
      <w:r w:rsidRPr="0060510C">
        <w:rPr>
          <w:rFonts w:asciiTheme="minorHAnsi" w:hAnsiTheme="minorHAnsi" w:cs="Arial"/>
          <w:color w:val="000000" w:themeColor="text1"/>
          <w:szCs w:val="20"/>
        </w:rPr>
        <w:t xml:space="preserve"> a medical certificate</w:t>
      </w:r>
      <w:r w:rsidR="00082ECA" w:rsidRPr="0060510C">
        <w:rPr>
          <w:rFonts w:asciiTheme="minorHAnsi" w:hAnsiTheme="minorHAnsi" w:cs="Arial"/>
          <w:color w:val="000000" w:themeColor="text1"/>
          <w:szCs w:val="20"/>
        </w:rPr>
        <w:t xml:space="preserve"> and present it to your manager on </w:t>
      </w:r>
      <w:r w:rsidR="0070089C" w:rsidRPr="0060510C">
        <w:rPr>
          <w:rFonts w:asciiTheme="minorHAnsi" w:hAnsiTheme="minorHAnsi" w:cs="Arial"/>
          <w:color w:val="000000" w:themeColor="text1"/>
          <w:szCs w:val="20"/>
        </w:rPr>
        <w:t xml:space="preserve">your </w:t>
      </w:r>
      <w:r w:rsidR="00082ECA" w:rsidRPr="0060510C">
        <w:rPr>
          <w:rFonts w:asciiTheme="minorHAnsi" w:hAnsiTheme="minorHAnsi" w:cs="Arial"/>
          <w:color w:val="000000" w:themeColor="text1"/>
          <w:szCs w:val="20"/>
        </w:rPr>
        <w:t>return to work</w:t>
      </w:r>
      <w:r w:rsidRPr="0060510C">
        <w:rPr>
          <w:rFonts w:asciiTheme="minorHAnsi" w:hAnsiTheme="minorHAnsi" w:cs="Arial"/>
          <w:color w:val="000000" w:themeColor="text1"/>
          <w:szCs w:val="20"/>
        </w:rPr>
        <w:t xml:space="preserve">. You </w:t>
      </w:r>
      <w:r w:rsidR="00096C39" w:rsidRPr="0060510C">
        <w:rPr>
          <w:rFonts w:asciiTheme="minorHAnsi" w:hAnsiTheme="minorHAnsi" w:cs="Arial"/>
          <w:color w:val="000000" w:themeColor="text1"/>
          <w:szCs w:val="20"/>
        </w:rPr>
        <w:t>must</w:t>
      </w:r>
      <w:r w:rsidRPr="0060510C">
        <w:rPr>
          <w:rFonts w:asciiTheme="minorHAnsi" w:hAnsiTheme="minorHAnsi" w:cs="Arial"/>
          <w:color w:val="000000" w:themeColor="text1"/>
          <w:szCs w:val="20"/>
        </w:rPr>
        <w:t xml:space="preserve"> get a medical clearance from your doctor prior to returning</w:t>
      </w:r>
      <w:r w:rsidR="00082ECA" w:rsidRPr="0060510C">
        <w:rPr>
          <w:rFonts w:asciiTheme="minorHAnsi" w:hAnsiTheme="minorHAnsi" w:cs="Arial"/>
          <w:color w:val="000000" w:themeColor="text1"/>
          <w:szCs w:val="20"/>
        </w:rPr>
        <w:t>.</w:t>
      </w:r>
    </w:p>
    <w:p w14:paraId="75F65796"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068B030B" w14:textId="77777777" w:rsidR="00631111" w:rsidRDefault="0039413C" w:rsidP="0060510C">
      <w:pPr>
        <w:pStyle w:val="Heading2"/>
        <w:rPr>
          <w:rFonts w:asciiTheme="minorHAnsi" w:eastAsiaTheme="majorEastAsia" w:hAnsiTheme="minorHAnsi"/>
        </w:rPr>
      </w:pPr>
      <w:r w:rsidRPr="0060510C">
        <w:rPr>
          <w:rFonts w:asciiTheme="minorHAnsi" w:eastAsiaTheme="majorEastAsia" w:hAnsiTheme="minorHAnsi"/>
        </w:rPr>
        <w:t>IF YOU HAVE CONTACT WITH A PERSON WITH A CONFIRMED CASE OF COVID-19</w:t>
      </w:r>
    </w:p>
    <w:p w14:paraId="1E005FB1" w14:textId="77777777" w:rsidR="0060510C" w:rsidRPr="0060510C" w:rsidRDefault="0060510C" w:rsidP="0060510C">
      <w:pPr>
        <w:pStyle w:val="NoSpacing"/>
        <w:rPr>
          <w:lang w:eastAsia="x-none"/>
        </w:rPr>
      </w:pPr>
    </w:p>
    <w:p w14:paraId="0F63C09A"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If you have been in contact with someone who has a confirmed case of the </w:t>
      </w:r>
      <w:r w:rsidR="00967ECB" w:rsidRPr="0060510C">
        <w:rPr>
          <w:rFonts w:asciiTheme="minorHAnsi" w:hAnsiTheme="minorHAnsi" w:cs="Arial"/>
          <w:color w:val="000000" w:themeColor="text1"/>
          <w:szCs w:val="20"/>
        </w:rPr>
        <w:t>Covid-19</w:t>
      </w:r>
      <w:r w:rsidRPr="0060510C">
        <w:rPr>
          <w:rFonts w:asciiTheme="minorHAnsi" w:hAnsiTheme="minorHAnsi" w:cs="Arial"/>
          <w:color w:val="000000" w:themeColor="text1"/>
          <w:szCs w:val="20"/>
        </w:rPr>
        <w:t xml:space="preserve">, you are required to notify </w:t>
      </w:r>
      <w:r w:rsidR="00082ECA" w:rsidRPr="0060510C">
        <w:rPr>
          <w:rFonts w:asciiTheme="minorHAnsi" w:hAnsiTheme="minorHAnsi" w:cs="Arial"/>
          <w:color w:val="000000" w:themeColor="text1"/>
          <w:szCs w:val="20"/>
        </w:rPr>
        <w:t xml:space="preserve">your manager </w:t>
      </w:r>
      <w:r w:rsidRPr="0060510C">
        <w:rPr>
          <w:rFonts w:asciiTheme="minorHAnsi" w:hAnsiTheme="minorHAnsi" w:cs="Arial"/>
          <w:color w:val="000000" w:themeColor="text1"/>
          <w:szCs w:val="20"/>
        </w:rPr>
        <w:t xml:space="preserve">immediately. </w:t>
      </w:r>
    </w:p>
    <w:p w14:paraId="00E08960"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4102C88B"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In order to protect your fellow colleagues, we ask you to seek medical </w:t>
      </w:r>
      <w:r w:rsidR="00082ECA" w:rsidRPr="0060510C">
        <w:rPr>
          <w:rFonts w:asciiTheme="minorHAnsi" w:hAnsiTheme="minorHAnsi" w:cs="Arial"/>
          <w:color w:val="000000" w:themeColor="text1"/>
          <w:szCs w:val="20"/>
        </w:rPr>
        <w:t xml:space="preserve">advice </w:t>
      </w:r>
      <w:r w:rsidRPr="0060510C">
        <w:rPr>
          <w:rFonts w:asciiTheme="minorHAnsi" w:hAnsiTheme="minorHAnsi" w:cs="Arial"/>
          <w:color w:val="000000" w:themeColor="text1"/>
          <w:szCs w:val="20"/>
        </w:rPr>
        <w:t>and remain absent from the workplace</w:t>
      </w:r>
      <w:r w:rsidR="00082ECA" w:rsidRPr="0060510C">
        <w:rPr>
          <w:rFonts w:asciiTheme="minorHAnsi" w:hAnsiTheme="minorHAnsi" w:cs="Arial"/>
          <w:color w:val="000000" w:themeColor="text1"/>
          <w:szCs w:val="20"/>
        </w:rPr>
        <w:t>.</w:t>
      </w:r>
      <w:r w:rsidRPr="0060510C">
        <w:rPr>
          <w:rFonts w:asciiTheme="minorHAnsi" w:hAnsiTheme="minorHAnsi" w:cs="Arial"/>
          <w:color w:val="000000" w:themeColor="text1"/>
          <w:szCs w:val="20"/>
        </w:rPr>
        <w:t xml:space="preserve"> </w:t>
      </w:r>
      <w:r w:rsidR="00082ECA" w:rsidRPr="0060510C">
        <w:rPr>
          <w:rFonts w:asciiTheme="minorHAnsi" w:hAnsiTheme="minorHAnsi" w:cs="Arial"/>
          <w:color w:val="000000" w:themeColor="text1"/>
          <w:szCs w:val="20"/>
        </w:rPr>
        <w:t>Please ensure you obtain a medical certificate to this affect and present it to your manager on return to work. You must get a medical clearance from your doctor prior to returning.</w:t>
      </w:r>
      <w:r w:rsidRPr="0060510C">
        <w:rPr>
          <w:rFonts w:asciiTheme="minorHAnsi" w:hAnsiTheme="minorHAnsi" w:cs="Arial"/>
          <w:color w:val="000000" w:themeColor="text1"/>
          <w:szCs w:val="20"/>
        </w:rPr>
        <w:t xml:space="preserve"> </w:t>
      </w:r>
    </w:p>
    <w:p w14:paraId="22D45DD5"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48207172"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In the case </w:t>
      </w:r>
      <w:r w:rsidR="00096C39" w:rsidRPr="0060510C">
        <w:rPr>
          <w:rFonts w:asciiTheme="minorHAnsi" w:hAnsiTheme="minorHAnsi" w:cs="Arial"/>
          <w:color w:val="000000" w:themeColor="text1"/>
          <w:szCs w:val="20"/>
        </w:rPr>
        <w:t xml:space="preserve">where </w:t>
      </w:r>
      <w:r w:rsidRPr="0060510C">
        <w:rPr>
          <w:rFonts w:asciiTheme="minorHAnsi" w:hAnsiTheme="minorHAnsi" w:cs="Arial"/>
          <w:color w:val="000000" w:themeColor="text1"/>
          <w:szCs w:val="20"/>
        </w:rPr>
        <w:t xml:space="preserve">you are not sick, </w:t>
      </w:r>
      <w:r w:rsidR="00096C39" w:rsidRPr="0060510C">
        <w:rPr>
          <w:rFonts w:asciiTheme="minorHAnsi" w:hAnsiTheme="minorHAnsi" w:cs="Arial"/>
          <w:color w:val="000000" w:themeColor="text1"/>
          <w:szCs w:val="20"/>
        </w:rPr>
        <w:t>we</w:t>
      </w:r>
      <w:r w:rsidRPr="0060510C">
        <w:rPr>
          <w:rFonts w:asciiTheme="minorHAnsi" w:hAnsiTheme="minorHAnsi" w:cs="Arial"/>
          <w:color w:val="000000" w:themeColor="text1"/>
          <w:szCs w:val="20"/>
        </w:rPr>
        <w:t xml:space="preserve"> will consider whether it is possible for you to work remotely</w:t>
      </w:r>
      <w:r w:rsidR="00082ECA" w:rsidRPr="0060510C">
        <w:rPr>
          <w:rFonts w:asciiTheme="minorHAnsi" w:hAnsiTheme="minorHAnsi" w:cs="Arial"/>
          <w:color w:val="000000" w:themeColor="text1"/>
          <w:szCs w:val="20"/>
        </w:rPr>
        <w:t xml:space="preserve"> on a case-by-case basis.</w:t>
      </w:r>
      <w:r w:rsidRPr="0060510C">
        <w:rPr>
          <w:rFonts w:asciiTheme="minorHAnsi" w:hAnsiTheme="minorHAnsi" w:cs="Arial"/>
          <w:color w:val="000000" w:themeColor="text1"/>
          <w:szCs w:val="20"/>
        </w:rPr>
        <w:t xml:space="preserve"> Advance authorisation to work remotely is needed in every case.</w:t>
      </w:r>
    </w:p>
    <w:p w14:paraId="1FACFDAE"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4A8CB8D4" w14:textId="77777777" w:rsidR="00631111" w:rsidRDefault="0039413C" w:rsidP="0060510C">
      <w:pPr>
        <w:pStyle w:val="Heading2"/>
        <w:rPr>
          <w:rFonts w:asciiTheme="minorHAnsi" w:eastAsiaTheme="majorEastAsia" w:hAnsiTheme="minorHAnsi"/>
        </w:rPr>
      </w:pPr>
      <w:r w:rsidRPr="0060510C">
        <w:rPr>
          <w:rFonts w:asciiTheme="minorHAnsi" w:eastAsiaTheme="majorEastAsia" w:hAnsiTheme="minorHAnsi"/>
        </w:rPr>
        <w:t>IF YOU HAVE CONTACT WITH A PERSON WHO IS SUSPECTED OF HAVING COVID-19</w:t>
      </w:r>
    </w:p>
    <w:p w14:paraId="139B74D6" w14:textId="77777777" w:rsidR="0060510C" w:rsidRPr="0060510C" w:rsidRDefault="0060510C" w:rsidP="0060510C">
      <w:pPr>
        <w:pStyle w:val="NoSpacing"/>
        <w:rPr>
          <w:lang w:eastAsia="x-none"/>
        </w:rPr>
      </w:pPr>
    </w:p>
    <w:p w14:paraId="4DDDE4B9"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If you have been in contact with someone who has a suspected case of the </w:t>
      </w:r>
      <w:r w:rsidR="00967ECB" w:rsidRPr="0060510C">
        <w:rPr>
          <w:rFonts w:asciiTheme="minorHAnsi" w:hAnsiTheme="minorHAnsi" w:cs="Arial"/>
          <w:color w:val="000000" w:themeColor="text1"/>
          <w:szCs w:val="20"/>
        </w:rPr>
        <w:t>Covid-19</w:t>
      </w:r>
      <w:r w:rsidRPr="0060510C">
        <w:rPr>
          <w:rFonts w:asciiTheme="minorHAnsi" w:hAnsiTheme="minorHAnsi" w:cs="Arial"/>
          <w:color w:val="000000" w:themeColor="text1"/>
          <w:szCs w:val="20"/>
        </w:rPr>
        <w:t xml:space="preserve">, you are required to notify </w:t>
      </w:r>
      <w:r w:rsidR="00B61BC0" w:rsidRPr="0060510C">
        <w:rPr>
          <w:rFonts w:asciiTheme="minorHAnsi" w:hAnsiTheme="minorHAnsi" w:cs="Arial"/>
          <w:color w:val="000000" w:themeColor="text1"/>
          <w:szCs w:val="20"/>
        </w:rPr>
        <w:t xml:space="preserve">your manager </w:t>
      </w:r>
      <w:r w:rsidRPr="0060510C">
        <w:rPr>
          <w:rFonts w:asciiTheme="minorHAnsi" w:hAnsiTheme="minorHAnsi" w:cs="Arial"/>
          <w:color w:val="000000" w:themeColor="text1"/>
          <w:szCs w:val="20"/>
        </w:rPr>
        <w:t>immediately.</w:t>
      </w:r>
    </w:p>
    <w:p w14:paraId="549C62C6"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0E863068" w14:textId="77777777" w:rsidR="00951607"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Even if you are not displaying any symptoms, we may take the decision to send you home and require </w:t>
      </w:r>
      <w:r w:rsidR="00096C39" w:rsidRPr="0060510C">
        <w:rPr>
          <w:rFonts w:asciiTheme="minorHAnsi" w:hAnsiTheme="minorHAnsi" w:cs="Arial"/>
          <w:color w:val="000000" w:themeColor="text1"/>
          <w:szCs w:val="20"/>
        </w:rPr>
        <w:t xml:space="preserve">that </w:t>
      </w:r>
      <w:r w:rsidRPr="0060510C">
        <w:rPr>
          <w:rFonts w:asciiTheme="minorHAnsi" w:hAnsiTheme="minorHAnsi" w:cs="Arial"/>
          <w:color w:val="000000" w:themeColor="text1"/>
          <w:szCs w:val="20"/>
        </w:rPr>
        <w:t>you not attend work as a safety precaution. In these circumstances, we may require you to work remotely.</w:t>
      </w:r>
    </w:p>
    <w:p w14:paraId="4CFBBD87"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70A2C346" w14:textId="77777777" w:rsidR="00631111" w:rsidRPr="0060510C" w:rsidRDefault="0039413C" w:rsidP="0060510C">
      <w:pPr>
        <w:pStyle w:val="Heading2"/>
        <w:rPr>
          <w:rFonts w:asciiTheme="minorHAnsi" w:hAnsiTheme="minorHAnsi"/>
        </w:rPr>
      </w:pPr>
      <w:r w:rsidRPr="0060510C">
        <w:rPr>
          <w:rFonts w:asciiTheme="minorHAnsi" w:hAnsiTheme="minorHAnsi"/>
        </w:rPr>
        <w:t xml:space="preserve">INTERNATIONAL TRAVEL </w:t>
      </w:r>
    </w:p>
    <w:p w14:paraId="2F2A4F77" w14:textId="77777777" w:rsidR="0044614D" w:rsidRPr="0060510C" w:rsidRDefault="0044614D" w:rsidP="0060510C">
      <w:pPr>
        <w:spacing w:line="250" w:lineRule="atLeast"/>
        <w:jc w:val="both"/>
        <w:rPr>
          <w:rFonts w:asciiTheme="minorHAnsi" w:hAnsiTheme="minorHAnsi" w:cs="Arial"/>
          <w:color w:val="000000" w:themeColor="text1"/>
          <w:szCs w:val="20"/>
        </w:rPr>
      </w:pPr>
    </w:p>
    <w:p w14:paraId="0537459A" w14:textId="77777777" w:rsidR="00631111" w:rsidRPr="0060510C"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The Government </w:t>
      </w:r>
      <w:r w:rsidR="0052260D" w:rsidRPr="0060510C">
        <w:rPr>
          <w:rFonts w:asciiTheme="minorHAnsi" w:hAnsiTheme="minorHAnsi" w:cs="Arial"/>
          <w:color w:val="000000" w:themeColor="text1"/>
          <w:szCs w:val="20"/>
        </w:rPr>
        <w:t xml:space="preserve">has mandated </w:t>
      </w:r>
      <w:r w:rsidR="00082ECA" w:rsidRPr="0060510C">
        <w:rPr>
          <w:rFonts w:asciiTheme="minorHAnsi" w:hAnsiTheme="minorHAnsi" w:cs="Arial"/>
          <w:color w:val="000000" w:themeColor="text1"/>
          <w:szCs w:val="20"/>
        </w:rPr>
        <w:t xml:space="preserve">a </w:t>
      </w:r>
      <w:r w:rsidR="0052260D" w:rsidRPr="0060510C">
        <w:rPr>
          <w:rFonts w:asciiTheme="minorHAnsi" w:hAnsiTheme="minorHAnsi" w:cs="Arial"/>
          <w:color w:val="000000" w:themeColor="text1"/>
          <w:szCs w:val="20"/>
        </w:rPr>
        <w:t xml:space="preserve">14 day self-isolation </w:t>
      </w:r>
      <w:r w:rsidR="00082ECA" w:rsidRPr="0060510C">
        <w:rPr>
          <w:rFonts w:asciiTheme="minorHAnsi" w:hAnsiTheme="minorHAnsi" w:cs="Arial"/>
          <w:color w:val="000000" w:themeColor="text1"/>
          <w:szCs w:val="20"/>
        </w:rPr>
        <w:t xml:space="preserve">period </w:t>
      </w:r>
      <w:r w:rsidR="0052260D" w:rsidRPr="0060510C">
        <w:rPr>
          <w:rFonts w:asciiTheme="minorHAnsi" w:hAnsiTheme="minorHAnsi" w:cs="Arial"/>
          <w:color w:val="000000" w:themeColor="text1"/>
          <w:szCs w:val="20"/>
        </w:rPr>
        <w:t xml:space="preserve">for all persons returning from international travel. </w:t>
      </w:r>
    </w:p>
    <w:p w14:paraId="3475CF5B"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Upon returning from such travel, </w:t>
      </w:r>
      <w:r w:rsidR="002D5478" w:rsidRPr="0060510C">
        <w:rPr>
          <w:rFonts w:asciiTheme="minorHAnsi" w:hAnsiTheme="minorHAnsi" w:cs="Arial"/>
          <w:color w:val="000000" w:themeColor="text1"/>
          <w:szCs w:val="20"/>
        </w:rPr>
        <w:t xml:space="preserve">we </w:t>
      </w:r>
      <w:r w:rsidRPr="0060510C">
        <w:rPr>
          <w:rFonts w:asciiTheme="minorHAnsi" w:hAnsiTheme="minorHAnsi" w:cs="Arial"/>
          <w:color w:val="000000" w:themeColor="text1"/>
          <w:szCs w:val="20"/>
        </w:rPr>
        <w:t>ask that you follow Government advice to self-</w:t>
      </w:r>
      <w:r w:rsidR="001B5553" w:rsidRPr="0060510C">
        <w:rPr>
          <w:rFonts w:asciiTheme="minorHAnsi" w:hAnsiTheme="minorHAnsi" w:cs="Arial"/>
          <w:color w:val="000000" w:themeColor="text1"/>
          <w:szCs w:val="20"/>
        </w:rPr>
        <w:t xml:space="preserve">isolate </w:t>
      </w:r>
      <w:r w:rsidRPr="0060510C">
        <w:rPr>
          <w:rFonts w:asciiTheme="minorHAnsi" w:hAnsiTheme="minorHAnsi" w:cs="Arial"/>
          <w:color w:val="000000" w:themeColor="text1"/>
          <w:szCs w:val="20"/>
        </w:rPr>
        <w:t xml:space="preserve">and remain absent from the workplace. </w:t>
      </w:r>
      <w:r w:rsidR="002D5478" w:rsidRPr="0060510C">
        <w:rPr>
          <w:rFonts w:asciiTheme="minorHAnsi" w:hAnsiTheme="minorHAnsi" w:cs="Arial"/>
          <w:color w:val="000000" w:themeColor="text1"/>
          <w:szCs w:val="20"/>
        </w:rPr>
        <w:t>You must obtain</w:t>
      </w:r>
      <w:r w:rsidRPr="0060510C">
        <w:rPr>
          <w:rFonts w:asciiTheme="minorHAnsi" w:hAnsiTheme="minorHAnsi" w:cs="Arial"/>
          <w:color w:val="000000" w:themeColor="text1"/>
          <w:szCs w:val="20"/>
        </w:rPr>
        <w:t xml:space="preserve"> a medical clearance before returning. This applies whether or not you are presenting symptoms. </w:t>
      </w:r>
    </w:p>
    <w:p w14:paraId="26A0A88E"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7C6F28E6" w14:textId="77777777" w:rsidR="00631111" w:rsidRPr="0060510C"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In the case </w:t>
      </w:r>
      <w:r w:rsidR="002D5478" w:rsidRPr="0060510C">
        <w:rPr>
          <w:rFonts w:asciiTheme="minorHAnsi" w:hAnsiTheme="minorHAnsi" w:cs="Arial"/>
          <w:color w:val="000000" w:themeColor="text1"/>
          <w:szCs w:val="20"/>
        </w:rPr>
        <w:t xml:space="preserve">that </w:t>
      </w:r>
      <w:r w:rsidRPr="0060510C">
        <w:rPr>
          <w:rFonts w:asciiTheme="minorHAnsi" w:hAnsiTheme="minorHAnsi" w:cs="Arial"/>
          <w:color w:val="000000" w:themeColor="text1"/>
          <w:szCs w:val="20"/>
        </w:rPr>
        <w:t xml:space="preserve">you are not sick, </w:t>
      </w:r>
      <w:r w:rsidR="002D5478" w:rsidRPr="0060510C">
        <w:rPr>
          <w:rFonts w:asciiTheme="minorHAnsi" w:hAnsiTheme="minorHAnsi" w:cs="Arial"/>
          <w:color w:val="000000" w:themeColor="text1"/>
          <w:szCs w:val="20"/>
        </w:rPr>
        <w:t>we</w:t>
      </w:r>
      <w:r w:rsidRPr="0060510C">
        <w:rPr>
          <w:rFonts w:asciiTheme="minorHAnsi" w:hAnsiTheme="minorHAnsi" w:cs="Arial"/>
          <w:color w:val="000000" w:themeColor="text1"/>
          <w:szCs w:val="20"/>
        </w:rPr>
        <w:t xml:space="preserve"> will consider whether it is possible for you to work remotely</w:t>
      </w:r>
      <w:r w:rsidR="002D5478" w:rsidRPr="0060510C">
        <w:rPr>
          <w:rFonts w:asciiTheme="minorHAnsi" w:hAnsiTheme="minorHAnsi" w:cs="Arial"/>
          <w:color w:val="000000" w:themeColor="text1"/>
          <w:szCs w:val="20"/>
        </w:rPr>
        <w:t xml:space="preserve"> on a case-by-case basis</w:t>
      </w:r>
      <w:r w:rsidRPr="0060510C">
        <w:rPr>
          <w:rFonts w:asciiTheme="minorHAnsi" w:hAnsiTheme="minorHAnsi" w:cs="Arial"/>
          <w:color w:val="000000" w:themeColor="text1"/>
          <w:szCs w:val="20"/>
        </w:rPr>
        <w:t>. Advance authorisation to work remotely is needed in every case.</w:t>
      </w:r>
    </w:p>
    <w:p w14:paraId="4F80ED2D" w14:textId="77777777" w:rsidR="00167886" w:rsidRDefault="00167886" w:rsidP="0060510C">
      <w:pPr>
        <w:spacing w:line="240" w:lineRule="auto"/>
        <w:rPr>
          <w:rFonts w:asciiTheme="minorHAnsi" w:eastAsiaTheme="majorEastAsia" w:hAnsiTheme="minorHAnsi"/>
          <w:b/>
          <w:bCs/>
          <w:color w:val="000000" w:themeColor="text1"/>
          <w:sz w:val="24"/>
          <w:szCs w:val="26"/>
          <w:lang w:eastAsia="x-none"/>
        </w:rPr>
      </w:pPr>
    </w:p>
    <w:p w14:paraId="2017A74C" w14:textId="77777777" w:rsidR="0060510C" w:rsidRPr="0060510C" w:rsidRDefault="0060510C" w:rsidP="0060510C">
      <w:pPr>
        <w:spacing w:line="240" w:lineRule="auto"/>
        <w:rPr>
          <w:rFonts w:asciiTheme="minorHAnsi" w:eastAsiaTheme="majorEastAsia" w:hAnsiTheme="minorHAnsi"/>
          <w:b/>
          <w:bCs/>
          <w:color w:val="000000" w:themeColor="text1"/>
          <w:sz w:val="24"/>
          <w:szCs w:val="26"/>
          <w:lang w:eastAsia="x-none"/>
        </w:rPr>
      </w:pPr>
    </w:p>
    <w:p w14:paraId="4679E12E" w14:textId="77777777" w:rsidR="00631111" w:rsidRDefault="0039413C" w:rsidP="0060510C">
      <w:pPr>
        <w:pStyle w:val="Heading2"/>
        <w:rPr>
          <w:rFonts w:asciiTheme="minorHAnsi" w:eastAsiaTheme="majorEastAsia" w:hAnsiTheme="minorHAnsi"/>
        </w:rPr>
      </w:pPr>
      <w:r w:rsidRPr="0060510C">
        <w:rPr>
          <w:rFonts w:asciiTheme="minorHAnsi" w:eastAsiaTheme="majorEastAsia" w:hAnsiTheme="minorHAnsi"/>
        </w:rPr>
        <w:lastRenderedPageBreak/>
        <w:t xml:space="preserve">TRAVEL PLANS </w:t>
      </w:r>
    </w:p>
    <w:p w14:paraId="4CC081FE" w14:textId="77777777" w:rsidR="0060510C" w:rsidRPr="0060510C" w:rsidRDefault="0060510C" w:rsidP="0060510C">
      <w:pPr>
        <w:pStyle w:val="NoSpacing"/>
        <w:rPr>
          <w:lang w:eastAsia="x-none"/>
        </w:rPr>
      </w:pPr>
    </w:p>
    <w:p w14:paraId="1047D6C7" w14:textId="77777777" w:rsidR="00CA4F87" w:rsidRPr="0060510C" w:rsidRDefault="00CA4F87"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The Government has advised all Australians not to travel overseas at this time.</w:t>
      </w:r>
    </w:p>
    <w:p w14:paraId="2F073A2E" w14:textId="77777777" w:rsidR="0060510C" w:rsidRDefault="0060510C" w:rsidP="0060510C">
      <w:pPr>
        <w:spacing w:line="250" w:lineRule="atLeast"/>
        <w:jc w:val="both"/>
        <w:rPr>
          <w:rFonts w:asciiTheme="minorHAnsi" w:hAnsiTheme="minorHAnsi" w:cs="Arial"/>
          <w:color w:val="000000" w:themeColor="text1"/>
          <w:szCs w:val="20"/>
        </w:rPr>
      </w:pPr>
    </w:p>
    <w:p w14:paraId="434FBECB" w14:textId="77777777" w:rsidR="00631111" w:rsidRDefault="002D5478"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We</w:t>
      </w:r>
      <w:r w:rsidR="00631111" w:rsidRPr="0060510C">
        <w:rPr>
          <w:rFonts w:asciiTheme="minorHAnsi" w:hAnsiTheme="minorHAnsi" w:cs="Arial"/>
          <w:color w:val="000000" w:themeColor="text1"/>
          <w:szCs w:val="20"/>
        </w:rPr>
        <w:t xml:space="preserve"> ac</w:t>
      </w:r>
      <w:r w:rsidR="00947756" w:rsidRPr="0060510C">
        <w:rPr>
          <w:rFonts w:asciiTheme="minorHAnsi" w:hAnsiTheme="minorHAnsi" w:cs="Arial"/>
          <w:color w:val="000000" w:themeColor="text1"/>
          <w:szCs w:val="20"/>
        </w:rPr>
        <w:t>knowledge</w:t>
      </w:r>
      <w:r w:rsidR="00631111" w:rsidRPr="0060510C">
        <w:rPr>
          <w:rFonts w:asciiTheme="minorHAnsi" w:hAnsiTheme="minorHAnsi" w:cs="Arial"/>
          <w:color w:val="000000" w:themeColor="text1"/>
          <w:szCs w:val="20"/>
        </w:rPr>
        <w:t xml:space="preserve"> that you may have plans to travel in the near future, including pre-booked and paid for holidays. </w:t>
      </w:r>
      <w:r w:rsidR="0083520C" w:rsidRPr="0060510C">
        <w:rPr>
          <w:rFonts w:asciiTheme="minorHAnsi" w:hAnsiTheme="minorHAnsi" w:cs="Arial"/>
          <w:color w:val="000000" w:themeColor="text1"/>
          <w:szCs w:val="20"/>
        </w:rPr>
        <w:t>Given the current travel restrictions</w:t>
      </w:r>
      <w:r w:rsidR="00CA4F87" w:rsidRPr="0060510C">
        <w:rPr>
          <w:rFonts w:asciiTheme="minorHAnsi" w:hAnsiTheme="minorHAnsi" w:cs="Arial"/>
          <w:color w:val="000000" w:themeColor="text1"/>
          <w:szCs w:val="20"/>
        </w:rPr>
        <w:t xml:space="preserve"> and the current warning from the Government not to travel overseas at all</w:t>
      </w:r>
      <w:r w:rsidR="0083520C" w:rsidRPr="0060510C">
        <w:rPr>
          <w:rFonts w:asciiTheme="minorHAnsi" w:hAnsiTheme="minorHAnsi" w:cs="Arial"/>
          <w:color w:val="000000" w:themeColor="text1"/>
          <w:szCs w:val="20"/>
        </w:rPr>
        <w:t xml:space="preserve">, </w:t>
      </w:r>
      <w:r w:rsidR="00631111" w:rsidRPr="0060510C">
        <w:rPr>
          <w:rFonts w:asciiTheme="minorHAnsi" w:hAnsiTheme="minorHAnsi" w:cs="Arial"/>
          <w:color w:val="000000" w:themeColor="text1"/>
          <w:szCs w:val="20"/>
        </w:rPr>
        <w:t xml:space="preserve">we would therefore ask that you consider, for your own health, whether travelling to these areas is the best thing to do. If a decision is made to travel, we ask that you </w:t>
      </w:r>
      <w:r w:rsidRPr="0060510C">
        <w:rPr>
          <w:rFonts w:asciiTheme="minorHAnsi" w:hAnsiTheme="minorHAnsi" w:cs="Arial"/>
          <w:color w:val="000000" w:themeColor="text1"/>
          <w:szCs w:val="20"/>
        </w:rPr>
        <w:t xml:space="preserve">inform </w:t>
      </w:r>
      <w:r w:rsidR="00631111" w:rsidRPr="0060510C">
        <w:rPr>
          <w:rFonts w:asciiTheme="minorHAnsi" w:hAnsiTheme="minorHAnsi" w:cs="Arial"/>
          <w:color w:val="000000" w:themeColor="text1"/>
          <w:szCs w:val="20"/>
        </w:rPr>
        <w:t xml:space="preserve">your manager </w:t>
      </w:r>
      <w:r w:rsidRPr="0060510C">
        <w:rPr>
          <w:rFonts w:asciiTheme="minorHAnsi" w:hAnsiTheme="minorHAnsi" w:cs="Arial"/>
          <w:color w:val="000000" w:themeColor="text1"/>
          <w:szCs w:val="20"/>
        </w:rPr>
        <w:t>about</w:t>
      </w:r>
      <w:r w:rsidR="00631111" w:rsidRPr="0060510C">
        <w:rPr>
          <w:rFonts w:asciiTheme="minorHAnsi" w:hAnsiTheme="minorHAnsi" w:cs="Arial"/>
          <w:color w:val="000000" w:themeColor="text1"/>
          <w:szCs w:val="20"/>
        </w:rPr>
        <w:t xml:space="preserve"> the countries </w:t>
      </w:r>
      <w:r w:rsidRPr="0060510C">
        <w:rPr>
          <w:rFonts w:asciiTheme="minorHAnsi" w:hAnsiTheme="minorHAnsi" w:cs="Arial"/>
          <w:color w:val="000000" w:themeColor="text1"/>
          <w:szCs w:val="20"/>
        </w:rPr>
        <w:t>you intend to visit</w:t>
      </w:r>
      <w:r w:rsidR="00631111" w:rsidRPr="0060510C">
        <w:rPr>
          <w:rFonts w:asciiTheme="minorHAnsi" w:hAnsiTheme="minorHAnsi" w:cs="Arial"/>
          <w:color w:val="000000" w:themeColor="text1"/>
          <w:szCs w:val="20"/>
        </w:rPr>
        <w:t xml:space="preserve"> so that your return can be managed appropriately.</w:t>
      </w:r>
    </w:p>
    <w:p w14:paraId="6557418B"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5F7A5C7E"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We also ask that you keep yourself up to date with Government guidance and bear in mind that this guidance can change on a daily basis. You should also familiarise yourself with the health and safety recommendations for the country which you are visiting. This could include staying away from farms, touching animals, etc. </w:t>
      </w:r>
    </w:p>
    <w:p w14:paraId="743B364C"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1E9EEA5D"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If you would like to cancel any pre-booked annual leave, you should discuss this with your manager. </w:t>
      </w:r>
    </w:p>
    <w:p w14:paraId="5191A2DD"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5B21D126" w14:textId="77777777" w:rsidR="00631111" w:rsidRDefault="0039413C" w:rsidP="0060510C">
      <w:pPr>
        <w:pStyle w:val="Heading2"/>
        <w:rPr>
          <w:rFonts w:asciiTheme="minorHAnsi" w:eastAsiaTheme="majorEastAsia" w:hAnsiTheme="minorHAnsi"/>
        </w:rPr>
      </w:pPr>
      <w:r w:rsidRPr="0060510C">
        <w:rPr>
          <w:rFonts w:asciiTheme="minorHAnsi" w:eastAsiaTheme="majorEastAsia" w:hAnsiTheme="minorHAnsi"/>
        </w:rPr>
        <w:t xml:space="preserve">BUSINESS TRAVEL  </w:t>
      </w:r>
    </w:p>
    <w:p w14:paraId="3B6188FB" w14:textId="77777777" w:rsidR="0060510C" w:rsidRPr="0060510C" w:rsidRDefault="0060510C" w:rsidP="0060510C">
      <w:pPr>
        <w:pStyle w:val="NoSpacing"/>
        <w:rPr>
          <w:lang w:eastAsia="x-none"/>
        </w:rPr>
      </w:pPr>
    </w:p>
    <w:p w14:paraId="27D0C76C" w14:textId="77777777" w:rsidR="00631111" w:rsidRPr="0060510C" w:rsidRDefault="002D5478"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We</w:t>
      </w:r>
      <w:r w:rsidR="00631111" w:rsidRPr="0060510C">
        <w:rPr>
          <w:rFonts w:asciiTheme="minorHAnsi" w:hAnsiTheme="minorHAnsi" w:cs="Arial"/>
          <w:color w:val="000000" w:themeColor="text1"/>
          <w:szCs w:val="20"/>
        </w:rPr>
        <w:t xml:space="preserve"> recognise that you may be reluctant to travel on business to places where there have been cases of infection. To this end, </w:t>
      </w:r>
      <w:r w:rsidRPr="0060510C">
        <w:rPr>
          <w:rFonts w:asciiTheme="minorHAnsi" w:hAnsiTheme="minorHAnsi" w:cs="Arial"/>
          <w:color w:val="000000" w:themeColor="text1"/>
          <w:szCs w:val="20"/>
        </w:rPr>
        <w:t>we</w:t>
      </w:r>
      <w:r w:rsidR="00631111" w:rsidRPr="0060510C">
        <w:rPr>
          <w:rFonts w:asciiTheme="minorHAnsi" w:hAnsiTheme="minorHAnsi" w:cs="Arial"/>
          <w:color w:val="000000" w:themeColor="text1"/>
          <w:szCs w:val="20"/>
        </w:rPr>
        <w:t xml:space="preserve"> will consider every business trip that is planned for the near future and identify if alternatives to making the trip </w:t>
      </w:r>
      <w:r w:rsidRPr="0060510C">
        <w:rPr>
          <w:rFonts w:asciiTheme="minorHAnsi" w:hAnsiTheme="minorHAnsi" w:cs="Arial"/>
          <w:color w:val="000000" w:themeColor="text1"/>
          <w:szCs w:val="20"/>
        </w:rPr>
        <w:t>are possible</w:t>
      </w:r>
      <w:r w:rsidR="00631111" w:rsidRPr="0060510C">
        <w:rPr>
          <w:rFonts w:asciiTheme="minorHAnsi" w:hAnsiTheme="minorHAnsi" w:cs="Arial"/>
          <w:color w:val="000000" w:themeColor="text1"/>
          <w:szCs w:val="20"/>
        </w:rPr>
        <w:t xml:space="preserve">. This may include postponing the trip or holding meetings via </w:t>
      </w:r>
      <w:r w:rsidR="007143A4" w:rsidRPr="0060510C">
        <w:rPr>
          <w:rFonts w:asciiTheme="minorHAnsi" w:hAnsiTheme="minorHAnsi" w:cs="Arial"/>
          <w:color w:val="000000" w:themeColor="text1"/>
          <w:szCs w:val="20"/>
        </w:rPr>
        <w:t>digital</w:t>
      </w:r>
      <w:r w:rsidR="00631111" w:rsidRPr="0060510C">
        <w:rPr>
          <w:rFonts w:asciiTheme="minorHAnsi" w:hAnsiTheme="minorHAnsi" w:cs="Arial"/>
          <w:color w:val="000000" w:themeColor="text1"/>
          <w:szCs w:val="20"/>
        </w:rPr>
        <w:t xml:space="preserve"> </w:t>
      </w:r>
      <w:r w:rsidRPr="0060510C">
        <w:rPr>
          <w:rFonts w:asciiTheme="minorHAnsi" w:hAnsiTheme="minorHAnsi" w:cs="Arial"/>
          <w:color w:val="000000" w:themeColor="text1"/>
          <w:szCs w:val="20"/>
        </w:rPr>
        <w:t>platforms etc.</w:t>
      </w:r>
    </w:p>
    <w:p w14:paraId="0F7F4398" w14:textId="77777777" w:rsidR="0044614D"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If travel is deemed necessary, we will conduct a full risk assessment associated with the trip </w:t>
      </w:r>
      <w:r w:rsidR="002D5478" w:rsidRPr="0060510C">
        <w:rPr>
          <w:rFonts w:asciiTheme="minorHAnsi" w:hAnsiTheme="minorHAnsi" w:cs="Arial"/>
          <w:color w:val="000000" w:themeColor="text1"/>
          <w:szCs w:val="20"/>
        </w:rPr>
        <w:t>in consultation with the</w:t>
      </w:r>
      <w:r w:rsidRPr="0060510C">
        <w:rPr>
          <w:rFonts w:asciiTheme="minorHAnsi" w:hAnsiTheme="minorHAnsi" w:cs="Arial"/>
          <w:color w:val="000000" w:themeColor="text1"/>
          <w:szCs w:val="20"/>
        </w:rPr>
        <w:t xml:space="preserve"> employees who are being asked to travel. </w:t>
      </w:r>
    </w:p>
    <w:p w14:paraId="2050CB07"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568996D8" w14:textId="77777777" w:rsidR="00631111" w:rsidRDefault="0039413C" w:rsidP="0060510C">
      <w:pPr>
        <w:pStyle w:val="Heading2"/>
        <w:rPr>
          <w:rFonts w:asciiTheme="minorHAnsi" w:eastAsiaTheme="majorEastAsia" w:hAnsiTheme="minorHAnsi"/>
        </w:rPr>
      </w:pPr>
      <w:r w:rsidRPr="0060510C">
        <w:rPr>
          <w:rFonts w:asciiTheme="minorHAnsi" w:eastAsiaTheme="majorEastAsia" w:hAnsiTheme="minorHAnsi"/>
        </w:rPr>
        <w:t>ATTENDANCE AT WORK</w:t>
      </w:r>
    </w:p>
    <w:p w14:paraId="776CCB5C" w14:textId="77777777" w:rsidR="0060510C" w:rsidRPr="0060510C" w:rsidRDefault="0060510C" w:rsidP="0060510C">
      <w:pPr>
        <w:pStyle w:val="NoSpacing"/>
        <w:rPr>
          <w:lang w:eastAsia="x-none"/>
        </w:rPr>
      </w:pPr>
    </w:p>
    <w:p w14:paraId="23C28208"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It is our expectation that you attend work as normal during this time, unless:</w:t>
      </w:r>
    </w:p>
    <w:p w14:paraId="78033F40" w14:textId="77777777" w:rsidR="0060510C" w:rsidRPr="0060510C" w:rsidRDefault="0060510C" w:rsidP="0060510C">
      <w:pPr>
        <w:spacing w:line="250" w:lineRule="atLeast"/>
        <w:jc w:val="both"/>
        <w:rPr>
          <w:rFonts w:asciiTheme="minorHAnsi" w:hAnsiTheme="minorHAnsi" w:cs="Arial"/>
          <w:color w:val="000000" w:themeColor="text1"/>
        </w:rPr>
      </w:pPr>
    </w:p>
    <w:p w14:paraId="2F9E6BFE" w14:textId="77777777" w:rsidR="00631111" w:rsidRPr="0060510C" w:rsidRDefault="0039413C" w:rsidP="0060510C">
      <w:pPr>
        <w:pStyle w:val="Bullets"/>
        <w:numPr>
          <w:ilvl w:val="0"/>
          <w:numId w:val="14"/>
        </w:numPr>
        <w:spacing w:after="0"/>
        <w:ind w:left="1134" w:hanging="567"/>
        <w:rPr>
          <w:rFonts w:cs="Arial"/>
          <w:color w:val="000000" w:themeColor="text1"/>
          <w:sz w:val="22"/>
        </w:rPr>
      </w:pPr>
      <w:r>
        <w:rPr>
          <w:rFonts w:cs="Arial"/>
          <w:color w:val="000000" w:themeColor="text1"/>
          <w:sz w:val="22"/>
        </w:rPr>
        <w:t>Y</w:t>
      </w:r>
      <w:r w:rsidR="00631111" w:rsidRPr="0060510C">
        <w:rPr>
          <w:rFonts w:cs="Arial"/>
          <w:color w:val="000000" w:themeColor="text1"/>
          <w:sz w:val="22"/>
        </w:rPr>
        <w:t>ou are on a period of authorised leave (personal, annual or long service)</w:t>
      </w:r>
      <w:r w:rsidR="00CA4F87" w:rsidRPr="0060510C">
        <w:rPr>
          <w:rFonts w:cs="Arial"/>
          <w:color w:val="000000" w:themeColor="text1"/>
          <w:sz w:val="22"/>
        </w:rPr>
        <w:t>, or</w:t>
      </w:r>
    </w:p>
    <w:p w14:paraId="6BA1BEEB" w14:textId="77777777" w:rsidR="00631111" w:rsidRPr="0060510C" w:rsidRDefault="0039413C" w:rsidP="0060510C">
      <w:pPr>
        <w:pStyle w:val="Bullets"/>
        <w:numPr>
          <w:ilvl w:val="0"/>
          <w:numId w:val="14"/>
        </w:numPr>
        <w:spacing w:after="0"/>
        <w:ind w:left="1134" w:hanging="567"/>
        <w:rPr>
          <w:rFonts w:cs="Arial"/>
          <w:color w:val="000000" w:themeColor="text1"/>
          <w:sz w:val="22"/>
        </w:rPr>
      </w:pPr>
      <w:r>
        <w:rPr>
          <w:rFonts w:cs="Arial"/>
          <w:color w:val="000000" w:themeColor="text1"/>
          <w:sz w:val="22"/>
        </w:rPr>
        <w:t>Y</w:t>
      </w:r>
      <w:r w:rsidR="00631111" w:rsidRPr="0060510C">
        <w:rPr>
          <w:rFonts w:cs="Arial"/>
          <w:color w:val="000000" w:themeColor="text1"/>
          <w:sz w:val="22"/>
        </w:rPr>
        <w:t>ou are not attending work under our specific instruction, or</w:t>
      </w:r>
    </w:p>
    <w:p w14:paraId="372640CC" w14:textId="77777777" w:rsidR="002D5478" w:rsidRPr="0060510C" w:rsidRDefault="0039413C" w:rsidP="0060510C">
      <w:pPr>
        <w:pStyle w:val="Bullets"/>
        <w:numPr>
          <w:ilvl w:val="0"/>
          <w:numId w:val="14"/>
        </w:numPr>
        <w:spacing w:after="0"/>
        <w:ind w:left="1134" w:hanging="567"/>
        <w:rPr>
          <w:rFonts w:cs="Arial"/>
          <w:color w:val="000000" w:themeColor="text1"/>
          <w:sz w:val="22"/>
        </w:rPr>
      </w:pPr>
      <w:r>
        <w:rPr>
          <w:rFonts w:cs="Arial"/>
          <w:color w:val="000000" w:themeColor="text1"/>
          <w:sz w:val="22"/>
        </w:rPr>
        <w:t>T</w:t>
      </w:r>
      <w:r w:rsidR="00631111" w:rsidRPr="0060510C">
        <w:rPr>
          <w:rFonts w:cs="Arial"/>
          <w:color w:val="000000" w:themeColor="text1"/>
          <w:sz w:val="22"/>
        </w:rPr>
        <w:t>here is a safety reason why you cannot be at work that has been discussed and agreed with your manager</w:t>
      </w:r>
      <w:r w:rsidR="002D5478" w:rsidRPr="0060510C">
        <w:rPr>
          <w:rFonts w:cs="Arial"/>
          <w:color w:val="000000" w:themeColor="text1"/>
          <w:sz w:val="22"/>
        </w:rPr>
        <w:t>, or</w:t>
      </w:r>
    </w:p>
    <w:p w14:paraId="51909CAA" w14:textId="77777777" w:rsidR="00631111" w:rsidRDefault="0039413C" w:rsidP="0060510C">
      <w:pPr>
        <w:pStyle w:val="Bullets"/>
        <w:numPr>
          <w:ilvl w:val="0"/>
          <w:numId w:val="14"/>
        </w:numPr>
        <w:spacing w:after="0"/>
        <w:ind w:left="1134" w:hanging="567"/>
        <w:rPr>
          <w:rFonts w:cs="Arial"/>
          <w:color w:val="000000" w:themeColor="text1"/>
          <w:sz w:val="22"/>
        </w:rPr>
      </w:pPr>
      <w:r>
        <w:rPr>
          <w:rFonts w:cs="Arial"/>
          <w:color w:val="000000" w:themeColor="text1"/>
          <w:sz w:val="22"/>
        </w:rPr>
        <w:t>Y</w:t>
      </w:r>
      <w:r w:rsidR="002D5478" w:rsidRPr="0060510C">
        <w:rPr>
          <w:rFonts w:cs="Arial"/>
          <w:color w:val="000000" w:themeColor="text1"/>
          <w:sz w:val="22"/>
        </w:rPr>
        <w:t xml:space="preserve">ou are </w:t>
      </w:r>
      <w:r w:rsidR="00CA4F87" w:rsidRPr="0060510C">
        <w:rPr>
          <w:rFonts w:cs="Arial"/>
          <w:color w:val="000000" w:themeColor="text1"/>
          <w:sz w:val="22"/>
        </w:rPr>
        <w:t xml:space="preserve">sick, hospitalised and or </w:t>
      </w:r>
      <w:r w:rsidR="002D5478" w:rsidRPr="0060510C">
        <w:rPr>
          <w:rFonts w:cs="Arial"/>
          <w:color w:val="000000" w:themeColor="text1"/>
          <w:sz w:val="22"/>
        </w:rPr>
        <w:t xml:space="preserve">self-isolating </w:t>
      </w:r>
      <w:r w:rsidR="00454625" w:rsidRPr="0060510C">
        <w:rPr>
          <w:rFonts w:cs="Arial"/>
          <w:color w:val="000000" w:themeColor="text1"/>
          <w:sz w:val="22"/>
        </w:rPr>
        <w:t xml:space="preserve">as a result of seeking medical advice and </w:t>
      </w:r>
      <w:r w:rsidR="002D5478" w:rsidRPr="0060510C">
        <w:rPr>
          <w:rFonts w:cs="Arial"/>
          <w:color w:val="000000" w:themeColor="text1"/>
          <w:sz w:val="22"/>
        </w:rPr>
        <w:t xml:space="preserve">based on the circumstances previously described in this </w:t>
      </w:r>
      <w:r w:rsidR="00454625" w:rsidRPr="0060510C">
        <w:rPr>
          <w:rFonts w:cs="Arial"/>
          <w:color w:val="000000" w:themeColor="text1"/>
          <w:sz w:val="22"/>
        </w:rPr>
        <w:t>document</w:t>
      </w:r>
    </w:p>
    <w:p w14:paraId="33D6F555" w14:textId="77777777" w:rsidR="0060510C" w:rsidRPr="0060510C" w:rsidRDefault="0060510C" w:rsidP="0060510C">
      <w:pPr>
        <w:pStyle w:val="Bullets"/>
        <w:spacing w:after="0"/>
        <w:rPr>
          <w:rFonts w:cs="Arial"/>
          <w:color w:val="000000" w:themeColor="text1"/>
          <w:sz w:val="22"/>
        </w:rPr>
      </w:pPr>
    </w:p>
    <w:p w14:paraId="588E93F8" w14:textId="77777777" w:rsidR="00631111" w:rsidRDefault="0039413C" w:rsidP="0060510C">
      <w:pPr>
        <w:pStyle w:val="Heading2"/>
        <w:rPr>
          <w:rFonts w:asciiTheme="minorHAnsi" w:eastAsiaTheme="majorEastAsia" w:hAnsiTheme="minorHAnsi"/>
        </w:rPr>
      </w:pPr>
      <w:r w:rsidRPr="0060510C">
        <w:rPr>
          <w:rFonts w:asciiTheme="minorHAnsi" w:eastAsiaTheme="majorEastAsia" w:hAnsiTheme="minorHAnsi"/>
        </w:rPr>
        <w:t xml:space="preserve">TEMPORARY BUSINESS CLOSURE </w:t>
      </w:r>
    </w:p>
    <w:p w14:paraId="70CF85FB" w14:textId="77777777" w:rsidR="0060510C" w:rsidRPr="0060510C" w:rsidRDefault="0060510C" w:rsidP="0060510C">
      <w:pPr>
        <w:pStyle w:val="NoSpacing"/>
        <w:rPr>
          <w:lang w:eastAsia="x-none"/>
        </w:rPr>
      </w:pPr>
    </w:p>
    <w:p w14:paraId="6453D5CF"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As time progresses, it may become necessary for the business to temporarily reduce or cease operations, for example</w:t>
      </w:r>
      <w:r w:rsidR="00454625" w:rsidRPr="0060510C">
        <w:rPr>
          <w:rFonts w:asciiTheme="minorHAnsi" w:hAnsiTheme="minorHAnsi" w:cs="Arial"/>
          <w:color w:val="000000" w:themeColor="text1"/>
          <w:szCs w:val="20"/>
        </w:rPr>
        <w:t>,</w:t>
      </w:r>
      <w:r w:rsidRPr="0060510C">
        <w:rPr>
          <w:rFonts w:asciiTheme="minorHAnsi" w:hAnsiTheme="minorHAnsi" w:cs="Arial"/>
          <w:color w:val="000000" w:themeColor="text1"/>
          <w:szCs w:val="20"/>
        </w:rPr>
        <w:t xml:space="preserve"> if someone in the workplace is diagnosed with </w:t>
      </w:r>
      <w:r w:rsidR="00967ECB" w:rsidRPr="0060510C">
        <w:rPr>
          <w:rFonts w:asciiTheme="minorHAnsi" w:hAnsiTheme="minorHAnsi" w:cs="Arial"/>
          <w:color w:val="000000" w:themeColor="text1"/>
          <w:szCs w:val="20"/>
        </w:rPr>
        <w:t>Covid-19</w:t>
      </w:r>
      <w:r w:rsidRPr="0060510C">
        <w:rPr>
          <w:rFonts w:asciiTheme="minorHAnsi" w:hAnsiTheme="minorHAnsi" w:cs="Arial"/>
          <w:color w:val="000000" w:themeColor="text1"/>
          <w:szCs w:val="20"/>
        </w:rPr>
        <w:t xml:space="preserve">. </w:t>
      </w:r>
    </w:p>
    <w:p w14:paraId="7F3E4821"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13620357" w14:textId="77777777" w:rsidR="00631111" w:rsidRDefault="00454625"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We</w:t>
      </w:r>
      <w:r w:rsidR="00631111" w:rsidRPr="0060510C">
        <w:rPr>
          <w:rFonts w:asciiTheme="minorHAnsi" w:hAnsiTheme="minorHAnsi" w:cs="Arial"/>
          <w:color w:val="000000" w:themeColor="text1"/>
          <w:szCs w:val="20"/>
        </w:rPr>
        <w:t xml:space="preserve"> will do everything possible to continue operating in these circumstances</w:t>
      </w:r>
      <w:r w:rsidRPr="0060510C">
        <w:rPr>
          <w:rFonts w:asciiTheme="minorHAnsi" w:hAnsiTheme="minorHAnsi" w:cs="Arial"/>
          <w:color w:val="000000" w:themeColor="text1"/>
          <w:szCs w:val="20"/>
        </w:rPr>
        <w:t>. U</w:t>
      </w:r>
      <w:r w:rsidR="00631111" w:rsidRPr="0060510C">
        <w:rPr>
          <w:rFonts w:asciiTheme="minorHAnsi" w:hAnsiTheme="minorHAnsi" w:cs="Arial"/>
          <w:color w:val="000000" w:themeColor="text1"/>
          <w:szCs w:val="20"/>
        </w:rPr>
        <w:t xml:space="preserve">ltimately </w:t>
      </w:r>
      <w:r w:rsidRPr="0060510C">
        <w:rPr>
          <w:rFonts w:asciiTheme="minorHAnsi" w:hAnsiTheme="minorHAnsi" w:cs="Arial"/>
          <w:color w:val="000000" w:themeColor="text1"/>
          <w:szCs w:val="20"/>
        </w:rPr>
        <w:t xml:space="preserve">however, </w:t>
      </w:r>
      <w:r w:rsidR="00631111" w:rsidRPr="0060510C">
        <w:rPr>
          <w:rFonts w:asciiTheme="minorHAnsi" w:hAnsiTheme="minorHAnsi" w:cs="Arial"/>
          <w:color w:val="000000" w:themeColor="text1"/>
          <w:szCs w:val="20"/>
        </w:rPr>
        <w:t xml:space="preserve">will take the action that is necessary to comply with Government advice and </w:t>
      </w:r>
      <w:r w:rsidRPr="0060510C">
        <w:rPr>
          <w:rFonts w:asciiTheme="minorHAnsi" w:hAnsiTheme="minorHAnsi" w:cs="Arial"/>
          <w:color w:val="000000" w:themeColor="text1"/>
          <w:szCs w:val="20"/>
        </w:rPr>
        <w:t>protect the health of our employees and others in our</w:t>
      </w:r>
      <w:r w:rsidR="00631111" w:rsidRPr="0060510C">
        <w:rPr>
          <w:rFonts w:asciiTheme="minorHAnsi" w:hAnsiTheme="minorHAnsi" w:cs="Arial"/>
          <w:color w:val="000000" w:themeColor="text1"/>
          <w:szCs w:val="20"/>
        </w:rPr>
        <w:t xml:space="preserve"> workplace.</w:t>
      </w:r>
    </w:p>
    <w:p w14:paraId="3226E311"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18E1E170"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 xml:space="preserve">In the </w:t>
      </w:r>
      <w:r w:rsidR="00AA166B" w:rsidRPr="0060510C">
        <w:rPr>
          <w:rFonts w:asciiTheme="minorHAnsi" w:hAnsiTheme="minorHAnsi" w:cs="Arial"/>
          <w:color w:val="000000" w:themeColor="text1"/>
          <w:szCs w:val="20"/>
        </w:rPr>
        <w:t>event</w:t>
      </w:r>
      <w:r w:rsidRPr="0060510C">
        <w:rPr>
          <w:rFonts w:asciiTheme="minorHAnsi" w:hAnsiTheme="minorHAnsi" w:cs="Arial"/>
          <w:color w:val="000000" w:themeColor="text1"/>
          <w:szCs w:val="20"/>
        </w:rPr>
        <w:t xml:space="preserve"> of a shutdown, we may have no choice but to place you on an unpaid stand down. For clarity, this will only occur under specific circumstances in line with the Fair Work Act 2009 and </w:t>
      </w:r>
      <w:r w:rsidR="00454625" w:rsidRPr="0060510C">
        <w:rPr>
          <w:rFonts w:asciiTheme="minorHAnsi" w:hAnsiTheme="minorHAnsi" w:cs="Arial"/>
          <w:color w:val="000000" w:themeColor="text1"/>
          <w:szCs w:val="20"/>
        </w:rPr>
        <w:t xml:space="preserve">after </w:t>
      </w:r>
      <w:r w:rsidRPr="0060510C">
        <w:rPr>
          <w:rFonts w:asciiTheme="minorHAnsi" w:hAnsiTheme="minorHAnsi" w:cs="Arial"/>
          <w:color w:val="000000" w:themeColor="text1"/>
          <w:szCs w:val="20"/>
        </w:rPr>
        <w:t xml:space="preserve">all </w:t>
      </w:r>
      <w:r w:rsidR="00454625" w:rsidRPr="0060510C">
        <w:rPr>
          <w:rFonts w:asciiTheme="minorHAnsi" w:hAnsiTheme="minorHAnsi" w:cs="Arial"/>
          <w:color w:val="000000" w:themeColor="text1"/>
          <w:szCs w:val="20"/>
        </w:rPr>
        <w:t xml:space="preserve">other </w:t>
      </w:r>
      <w:r w:rsidRPr="0060510C">
        <w:rPr>
          <w:rFonts w:asciiTheme="minorHAnsi" w:hAnsiTheme="minorHAnsi" w:cs="Arial"/>
          <w:color w:val="000000" w:themeColor="text1"/>
          <w:szCs w:val="20"/>
        </w:rPr>
        <w:t xml:space="preserve">alternatives </w:t>
      </w:r>
      <w:r w:rsidR="00454625" w:rsidRPr="0060510C">
        <w:rPr>
          <w:rFonts w:asciiTheme="minorHAnsi" w:hAnsiTheme="minorHAnsi" w:cs="Arial"/>
          <w:color w:val="000000" w:themeColor="text1"/>
          <w:szCs w:val="20"/>
        </w:rPr>
        <w:t>have been</w:t>
      </w:r>
      <w:r w:rsidRPr="0060510C">
        <w:rPr>
          <w:rFonts w:asciiTheme="minorHAnsi" w:hAnsiTheme="minorHAnsi" w:cs="Arial"/>
          <w:color w:val="000000" w:themeColor="text1"/>
          <w:szCs w:val="20"/>
        </w:rPr>
        <w:t xml:space="preserve"> considered.</w:t>
      </w:r>
    </w:p>
    <w:p w14:paraId="2C924C7F" w14:textId="77777777" w:rsidR="0060510C" w:rsidRDefault="0060510C" w:rsidP="0060510C">
      <w:pPr>
        <w:spacing w:line="250" w:lineRule="atLeast"/>
        <w:jc w:val="both"/>
        <w:rPr>
          <w:rFonts w:asciiTheme="minorHAnsi" w:hAnsiTheme="minorHAnsi" w:cs="Arial"/>
          <w:color w:val="000000" w:themeColor="text1"/>
          <w:szCs w:val="20"/>
        </w:rPr>
      </w:pPr>
    </w:p>
    <w:p w14:paraId="038D7091" w14:textId="77777777" w:rsidR="0060510C" w:rsidRDefault="0060510C" w:rsidP="0060510C">
      <w:pPr>
        <w:spacing w:line="250" w:lineRule="atLeast"/>
        <w:jc w:val="both"/>
        <w:rPr>
          <w:rFonts w:asciiTheme="minorHAnsi" w:hAnsiTheme="minorHAnsi" w:cs="Arial"/>
          <w:color w:val="000000" w:themeColor="text1"/>
          <w:szCs w:val="20"/>
        </w:rPr>
      </w:pPr>
    </w:p>
    <w:p w14:paraId="642428A4" w14:textId="77777777" w:rsidR="0060510C" w:rsidRDefault="0060510C" w:rsidP="0060510C">
      <w:pPr>
        <w:spacing w:line="250" w:lineRule="atLeast"/>
        <w:jc w:val="both"/>
        <w:rPr>
          <w:rFonts w:asciiTheme="minorHAnsi" w:hAnsiTheme="minorHAnsi" w:cs="Arial"/>
          <w:color w:val="000000" w:themeColor="text1"/>
          <w:szCs w:val="20"/>
        </w:rPr>
      </w:pPr>
    </w:p>
    <w:p w14:paraId="5A37FDBC"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310DED30" w14:textId="77777777" w:rsidR="00631111" w:rsidRDefault="0039413C" w:rsidP="0060510C">
      <w:pPr>
        <w:pStyle w:val="Heading2"/>
        <w:rPr>
          <w:rFonts w:asciiTheme="minorHAnsi" w:eastAsiaTheme="majorEastAsia" w:hAnsiTheme="minorHAnsi"/>
        </w:rPr>
      </w:pPr>
      <w:r w:rsidRPr="0060510C">
        <w:rPr>
          <w:rFonts w:asciiTheme="minorHAnsi" w:eastAsiaTheme="majorEastAsia" w:hAnsiTheme="minorHAnsi"/>
        </w:rPr>
        <w:lastRenderedPageBreak/>
        <w:t>WORKING FROM ANOTHER LOCATION</w:t>
      </w:r>
    </w:p>
    <w:p w14:paraId="7E5126BF" w14:textId="77777777" w:rsidR="0060510C" w:rsidRPr="0060510C" w:rsidRDefault="0060510C" w:rsidP="0060510C">
      <w:pPr>
        <w:pStyle w:val="NoSpacing"/>
        <w:rPr>
          <w:lang w:eastAsia="x-none"/>
        </w:rPr>
      </w:pPr>
    </w:p>
    <w:p w14:paraId="0A486533" w14:textId="77777777" w:rsidR="00631111" w:rsidRDefault="00454625"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We</w:t>
      </w:r>
      <w:r w:rsidR="00631111" w:rsidRPr="0060510C">
        <w:rPr>
          <w:rFonts w:asciiTheme="minorHAnsi" w:hAnsiTheme="minorHAnsi" w:cs="Arial"/>
          <w:color w:val="000000" w:themeColor="text1"/>
          <w:szCs w:val="20"/>
        </w:rPr>
        <w:t xml:space="preserve"> will take all available steps to maintain normal business operations.</w:t>
      </w:r>
    </w:p>
    <w:p w14:paraId="165F1A17" w14:textId="77777777" w:rsidR="0060510C" w:rsidRPr="0060510C" w:rsidRDefault="0060510C" w:rsidP="0060510C">
      <w:pPr>
        <w:spacing w:line="250" w:lineRule="atLeast"/>
        <w:jc w:val="both"/>
        <w:rPr>
          <w:rFonts w:asciiTheme="minorHAnsi" w:hAnsiTheme="minorHAnsi" w:cs="Arial"/>
          <w:color w:val="000000" w:themeColor="text1"/>
          <w:szCs w:val="20"/>
        </w:rPr>
      </w:pPr>
    </w:p>
    <w:p w14:paraId="59789F8C" w14:textId="77777777" w:rsidR="00631111" w:rsidRDefault="00631111"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To maintain normal business operations, it may be necessary for us to require you to work from an alternative work location</w:t>
      </w:r>
      <w:r w:rsidR="0060510C">
        <w:rPr>
          <w:rFonts w:asciiTheme="minorHAnsi" w:hAnsiTheme="minorHAnsi" w:cs="Arial"/>
          <w:color w:val="000000" w:themeColor="text1"/>
          <w:szCs w:val="20"/>
        </w:rPr>
        <w:t xml:space="preserve">. This may arise </w:t>
      </w:r>
      <w:r w:rsidRPr="0060510C">
        <w:rPr>
          <w:rFonts w:asciiTheme="minorHAnsi" w:hAnsiTheme="minorHAnsi" w:cs="Arial"/>
          <w:color w:val="000000" w:themeColor="text1"/>
          <w:szCs w:val="20"/>
        </w:rPr>
        <w:t xml:space="preserve">for example, </w:t>
      </w:r>
      <w:r w:rsidR="00454625" w:rsidRPr="0060510C">
        <w:rPr>
          <w:rFonts w:asciiTheme="minorHAnsi" w:hAnsiTheme="minorHAnsi" w:cs="Arial"/>
          <w:color w:val="000000" w:themeColor="text1"/>
          <w:szCs w:val="20"/>
        </w:rPr>
        <w:t xml:space="preserve">if we are instructed by a Regulatory authority </w:t>
      </w:r>
      <w:r w:rsidRPr="0060510C">
        <w:rPr>
          <w:rFonts w:asciiTheme="minorHAnsi" w:hAnsiTheme="minorHAnsi" w:cs="Arial"/>
          <w:color w:val="000000" w:themeColor="text1"/>
          <w:szCs w:val="20"/>
        </w:rPr>
        <w:t>that entry into our current workplace is not permitted</w:t>
      </w:r>
      <w:r w:rsidR="00454625" w:rsidRPr="0060510C">
        <w:rPr>
          <w:rFonts w:asciiTheme="minorHAnsi" w:hAnsiTheme="minorHAnsi" w:cs="Arial"/>
          <w:color w:val="000000" w:themeColor="text1"/>
          <w:szCs w:val="20"/>
        </w:rPr>
        <w:t xml:space="preserve"> because of a contamination</w:t>
      </w:r>
      <w:r w:rsidRPr="0060510C">
        <w:rPr>
          <w:rFonts w:asciiTheme="minorHAnsi" w:hAnsiTheme="minorHAnsi" w:cs="Arial"/>
          <w:color w:val="000000" w:themeColor="text1"/>
          <w:szCs w:val="20"/>
        </w:rPr>
        <w:t>. Your flexibility in this regard will be required.</w:t>
      </w:r>
    </w:p>
    <w:p w14:paraId="038DAABC" w14:textId="77777777" w:rsidR="0039413C" w:rsidRPr="0060510C" w:rsidRDefault="0039413C" w:rsidP="00C571F4"/>
    <w:p w14:paraId="6CDB9ED9" w14:textId="77777777" w:rsidR="00A0496F" w:rsidRDefault="00454625" w:rsidP="0060510C">
      <w:pPr>
        <w:spacing w:line="250" w:lineRule="atLeast"/>
        <w:jc w:val="both"/>
        <w:rPr>
          <w:rFonts w:asciiTheme="minorHAnsi" w:hAnsiTheme="minorHAnsi" w:cs="Arial"/>
          <w:color w:val="000000" w:themeColor="text1"/>
          <w:szCs w:val="20"/>
        </w:rPr>
      </w:pPr>
      <w:r w:rsidRPr="0060510C">
        <w:rPr>
          <w:rFonts w:asciiTheme="minorHAnsi" w:hAnsiTheme="minorHAnsi" w:cs="Arial"/>
          <w:color w:val="000000" w:themeColor="text1"/>
          <w:szCs w:val="20"/>
        </w:rPr>
        <w:t>L</w:t>
      </w:r>
      <w:r w:rsidR="00631111" w:rsidRPr="0060510C">
        <w:rPr>
          <w:rFonts w:asciiTheme="minorHAnsi" w:hAnsiTheme="minorHAnsi" w:cs="Arial"/>
          <w:color w:val="000000" w:themeColor="text1"/>
          <w:szCs w:val="20"/>
        </w:rPr>
        <w:t>ikewise</w:t>
      </w:r>
      <w:r w:rsidRPr="0060510C">
        <w:rPr>
          <w:rFonts w:asciiTheme="minorHAnsi" w:hAnsiTheme="minorHAnsi" w:cs="Arial"/>
          <w:color w:val="000000" w:themeColor="text1"/>
          <w:szCs w:val="20"/>
        </w:rPr>
        <w:t>, it</w:t>
      </w:r>
      <w:r w:rsidR="00631111" w:rsidRPr="0060510C">
        <w:rPr>
          <w:rFonts w:asciiTheme="minorHAnsi" w:hAnsiTheme="minorHAnsi" w:cs="Arial"/>
          <w:color w:val="000000" w:themeColor="text1"/>
          <w:szCs w:val="20"/>
        </w:rPr>
        <w:t xml:space="preserve"> may be necessary for you to work remotely. Advance authorisation to work remotely is needed in every case.</w:t>
      </w:r>
      <w:r w:rsidR="00C23D9E" w:rsidRPr="0060510C">
        <w:rPr>
          <w:rFonts w:asciiTheme="minorHAnsi" w:hAnsiTheme="minorHAnsi" w:cs="Arial"/>
          <w:color w:val="000000" w:themeColor="text1"/>
          <w:szCs w:val="20"/>
        </w:rPr>
        <w:t xml:space="preserve"> A</w:t>
      </w:r>
      <w:r w:rsidR="00EB093F" w:rsidRPr="0060510C">
        <w:rPr>
          <w:rFonts w:asciiTheme="minorHAnsi" w:hAnsiTheme="minorHAnsi" w:cs="Arial"/>
          <w:color w:val="000000" w:themeColor="text1"/>
          <w:szCs w:val="20"/>
        </w:rPr>
        <w:t xml:space="preserve">n assessment of </w:t>
      </w:r>
      <w:r w:rsidRPr="0060510C">
        <w:rPr>
          <w:rFonts w:asciiTheme="minorHAnsi" w:hAnsiTheme="minorHAnsi" w:cs="Arial"/>
          <w:color w:val="000000" w:themeColor="text1"/>
          <w:szCs w:val="20"/>
        </w:rPr>
        <w:t>your ‘</w:t>
      </w:r>
      <w:r w:rsidR="00EB093F" w:rsidRPr="0060510C">
        <w:rPr>
          <w:rFonts w:asciiTheme="minorHAnsi" w:hAnsiTheme="minorHAnsi" w:cs="Arial"/>
          <w:color w:val="000000" w:themeColor="text1"/>
          <w:szCs w:val="20"/>
        </w:rPr>
        <w:t>home office</w:t>
      </w:r>
      <w:r w:rsidRPr="0060510C">
        <w:rPr>
          <w:rFonts w:asciiTheme="minorHAnsi" w:hAnsiTheme="minorHAnsi" w:cs="Arial"/>
          <w:color w:val="000000" w:themeColor="text1"/>
          <w:szCs w:val="20"/>
        </w:rPr>
        <w:t>’</w:t>
      </w:r>
      <w:r w:rsidR="00EB093F" w:rsidRPr="0060510C">
        <w:rPr>
          <w:rFonts w:asciiTheme="minorHAnsi" w:hAnsiTheme="minorHAnsi" w:cs="Arial"/>
          <w:color w:val="000000" w:themeColor="text1"/>
          <w:szCs w:val="20"/>
        </w:rPr>
        <w:t xml:space="preserve"> </w:t>
      </w:r>
      <w:r w:rsidRPr="0060510C">
        <w:rPr>
          <w:rFonts w:asciiTheme="minorHAnsi" w:hAnsiTheme="minorHAnsi" w:cs="Arial"/>
          <w:color w:val="000000" w:themeColor="text1"/>
          <w:szCs w:val="20"/>
        </w:rPr>
        <w:t xml:space="preserve">by us </w:t>
      </w:r>
      <w:r w:rsidR="00EB093F" w:rsidRPr="0060510C">
        <w:rPr>
          <w:rFonts w:asciiTheme="minorHAnsi" w:hAnsiTheme="minorHAnsi" w:cs="Arial"/>
          <w:color w:val="000000" w:themeColor="text1"/>
          <w:szCs w:val="20"/>
        </w:rPr>
        <w:t xml:space="preserve">will need to be </w:t>
      </w:r>
      <w:r w:rsidRPr="0060510C">
        <w:rPr>
          <w:rFonts w:asciiTheme="minorHAnsi" w:hAnsiTheme="minorHAnsi" w:cs="Arial"/>
          <w:color w:val="000000" w:themeColor="text1"/>
          <w:szCs w:val="20"/>
        </w:rPr>
        <w:t xml:space="preserve">undertaken </w:t>
      </w:r>
      <w:r w:rsidR="00EB093F" w:rsidRPr="0060510C">
        <w:rPr>
          <w:rFonts w:asciiTheme="minorHAnsi" w:hAnsiTheme="minorHAnsi" w:cs="Arial"/>
          <w:color w:val="000000" w:themeColor="text1"/>
          <w:szCs w:val="20"/>
        </w:rPr>
        <w:t>for suitability</w:t>
      </w:r>
      <w:r w:rsidR="00A54B7B" w:rsidRPr="0060510C">
        <w:rPr>
          <w:rFonts w:asciiTheme="minorHAnsi" w:hAnsiTheme="minorHAnsi" w:cs="Arial"/>
          <w:color w:val="000000" w:themeColor="text1"/>
          <w:szCs w:val="20"/>
        </w:rPr>
        <w:t xml:space="preserve">. </w:t>
      </w:r>
    </w:p>
    <w:p w14:paraId="4069DFA5" w14:textId="77777777" w:rsidR="0039413C" w:rsidRPr="0060510C" w:rsidRDefault="0039413C" w:rsidP="0060510C">
      <w:pPr>
        <w:spacing w:line="250" w:lineRule="atLeast"/>
        <w:jc w:val="both"/>
        <w:rPr>
          <w:rFonts w:asciiTheme="minorHAnsi" w:hAnsiTheme="minorHAnsi" w:cs="Arial"/>
          <w:color w:val="000000" w:themeColor="text1"/>
          <w:szCs w:val="20"/>
        </w:rPr>
      </w:pPr>
    </w:p>
    <w:p w14:paraId="38B59DAD" w14:textId="77777777" w:rsidR="00224EAB" w:rsidRDefault="0039413C" w:rsidP="0060510C">
      <w:pPr>
        <w:pStyle w:val="Heading2"/>
        <w:rPr>
          <w:rFonts w:asciiTheme="minorHAnsi" w:hAnsiTheme="minorHAnsi"/>
        </w:rPr>
      </w:pPr>
      <w:r w:rsidRPr="0060510C">
        <w:rPr>
          <w:rFonts w:asciiTheme="minorHAnsi" w:hAnsiTheme="minorHAnsi"/>
        </w:rPr>
        <w:t>LEAVE MANAGEMENT</w:t>
      </w:r>
    </w:p>
    <w:p w14:paraId="2A6EBC6F" w14:textId="77777777" w:rsidR="0039413C" w:rsidRPr="0039413C" w:rsidRDefault="0039413C" w:rsidP="0039413C">
      <w:pPr>
        <w:pStyle w:val="NoSpacing"/>
        <w:rPr>
          <w:lang w:eastAsia="x-none"/>
        </w:rPr>
      </w:pPr>
    </w:p>
    <w:p w14:paraId="753FA5D8" w14:textId="77777777" w:rsidR="00E45090" w:rsidRDefault="007106CE" w:rsidP="0039413C">
      <w:pPr>
        <w:spacing w:line="250" w:lineRule="atLeast"/>
        <w:rPr>
          <w:rFonts w:asciiTheme="minorHAnsi" w:hAnsiTheme="minorHAnsi"/>
          <w:lang w:eastAsia="x-none"/>
        </w:rPr>
      </w:pPr>
      <w:r w:rsidRPr="0060510C">
        <w:rPr>
          <w:rFonts w:asciiTheme="minorHAnsi" w:hAnsiTheme="minorHAnsi"/>
          <w:lang w:eastAsia="x-none"/>
        </w:rPr>
        <w:t xml:space="preserve">The following table </w:t>
      </w:r>
      <w:r w:rsidR="00BA100F" w:rsidRPr="0060510C">
        <w:rPr>
          <w:rFonts w:asciiTheme="minorHAnsi" w:hAnsiTheme="minorHAnsi"/>
          <w:lang w:eastAsia="x-none"/>
        </w:rPr>
        <w:t>is to be used as a guide on</w:t>
      </w:r>
      <w:r w:rsidR="00543869" w:rsidRPr="0060510C">
        <w:rPr>
          <w:rFonts w:asciiTheme="minorHAnsi" w:hAnsiTheme="minorHAnsi"/>
          <w:lang w:eastAsia="x-none"/>
        </w:rPr>
        <w:t xml:space="preserve">ly and is indicative of the options that </w:t>
      </w:r>
      <w:r w:rsidR="00543869" w:rsidRPr="0060510C">
        <w:rPr>
          <w:rFonts w:asciiTheme="minorHAnsi" w:hAnsiTheme="minorHAnsi"/>
          <w:u w:val="single"/>
          <w:lang w:eastAsia="x-none"/>
        </w:rPr>
        <w:t>may</w:t>
      </w:r>
      <w:r w:rsidR="00543869" w:rsidRPr="0060510C">
        <w:rPr>
          <w:rFonts w:asciiTheme="minorHAnsi" w:hAnsiTheme="minorHAnsi"/>
          <w:lang w:eastAsia="x-none"/>
        </w:rPr>
        <w:t xml:space="preserve"> be </w:t>
      </w:r>
      <w:r w:rsidR="00162861" w:rsidRPr="0060510C">
        <w:rPr>
          <w:rFonts w:asciiTheme="minorHAnsi" w:hAnsiTheme="minorHAnsi"/>
          <w:lang w:eastAsia="x-none"/>
        </w:rPr>
        <w:t>available</w:t>
      </w:r>
      <w:r w:rsidR="001F1685" w:rsidRPr="0060510C">
        <w:rPr>
          <w:rFonts w:asciiTheme="minorHAnsi" w:hAnsiTheme="minorHAnsi"/>
          <w:lang w:eastAsia="x-none"/>
        </w:rPr>
        <w:t xml:space="preserve"> dependent upon National Employment Standards and Awards. </w:t>
      </w:r>
      <w:r w:rsidR="00162861" w:rsidRPr="0060510C">
        <w:rPr>
          <w:rFonts w:asciiTheme="minorHAnsi" w:hAnsiTheme="minorHAnsi"/>
          <w:lang w:eastAsia="x-none"/>
        </w:rPr>
        <w:t xml:space="preserve"> For further guidance </w:t>
      </w:r>
      <w:r w:rsidR="00D977D8" w:rsidRPr="0060510C">
        <w:rPr>
          <w:rFonts w:asciiTheme="minorHAnsi" w:hAnsiTheme="minorHAnsi"/>
          <w:lang w:eastAsia="x-none"/>
        </w:rPr>
        <w:t xml:space="preserve">please refer to </w:t>
      </w:r>
      <w:r w:rsidR="00454625" w:rsidRPr="0060510C">
        <w:rPr>
          <w:rFonts w:asciiTheme="minorHAnsi" w:hAnsiTheme="minorHAnsi"/>
          <w:lang w:eastAsia="x-none"/>
        </w:rPr>
        <w:t xml:space="preserve">the </w:t>
      </w:r>
      <w:r w:rsidR="00D977D8" w:rsidRPr="0060510C">
        <w:rPr>
          <w:rFonts w:asciiTheme="minorHAnsi" w:hAnsiTheme="minorHAnsi"/>
          <w:lang w:eastAsia="x-none"/>
        </w:rPr>
        <w:t>Fair Work Australia</w:t>
      </w:r>
      <w:r w:rsidR="00454625" w:rsidRPr="0060510C">
        <w:rPr>
          <w:rFonts w:asciiTheme="minorHAnsi" w:hAnsiTheme="minorHAnsi"/>
          <w:lang w:eastAsia="x-none"/>
        </w:rPr>
        <w:t xml:space="preserve"> web-site:</w:t>
      </w:r>
      <w:r w:rsidR="0039413C">
        <w:rPr>
          <w:rFonts w:asciiTheme="minorHAnsi" w:hAnsiTheme="minorHAnsi"/>
          <w:lang w:eastAsia="x-none"/>
        </w:rPr>
        <w:t xml:space="preserve"> </w:t>
      </w:r>
      <w:hyperlink r:id="rId13" w:history="1">
        <w:r w:rsidR="004A1269" w:rsidRPr="0060510C">
          <w:rPr>
            <w:rStyle w:val="Hyperlink"/>
            <w:rFonts w:asciiTheme="minorHAnsi" w:hAnsiTheme="minorHAnsi"/>
          </w:rPr>
          <w:t>https://www.fairwork.gov.au/about-us/news-and-media-releases/website-news/</w:t>
        </w:r>
        <w:r w:rsidR="00967ECB" w:rsidRPr="0060510C">
          <w:rPr>
            <w:rStyle w:val="Hyperlink"/>
            <w:rFonts w:asciiTheme="minorHAnsi" w:hAnsiTheme="minorHAnsi"/>
          </w:rPr>
          <w:t>Covid-19</w:t>
        </w:r>
        <w:r w:rsidR="004A1269" w:rsidRPr="0060510C">
          <w:rPr>
            <w:rStyle w:val="Hyperlink"/>
            <w:rFonts w:asciiTheme="minorHAnsi" w:hAnsiTheme="minorHAnsi"/>
          </w:rPr>
          <w:t>-and-australian-workplace-laws</w:t>
        </w:r>
      </w:hyperlink>
      <w:r w:rsidR="00D977D8" w:rsidRPr="0060510C">
        <w:rPr>
          <w:rFonts w:asciiTheme="minorHAnsi" w:hAnsiTheme="minorHAnsi"/>
          <w:lang w:eastAsia="x-none"/>
        </w:rPr>
        <w:t xml:space="preserve">. </w:t>
      </w:r>
    </w:p>
    <w:p w14:paraId="25CA402A" w14:textId="77777777" w:rsidR="0039413C" w:rsidRPr="0060510C" w:rsidRDefault="0039413C" w:rsidP="00C571F4"/>
    <w:tbl>
      <w:tblPr>
        <w:tblStyle w:val="TableGrid"/>
        <w:tblW w:w="9780" w:type="dxa"/>
        <w:tblInd w:w="137" w:type="dxa"/>
        <w:tblLook w:val="04A0" w:firstRow="1" w:lastRow="0" w:firstColumn="1" w:lastColumn="0" w:noHBand="0" w:noVBand="1"/>
      </w:tblPr>
      <w:tblGrid>
        <w:gridCol w:w="3544"/>
        <w:gridCol w:w="6236"/>
      </w:tblGrid>
      <w:tr w:rsidR="00224EAB" w:rsidRPr="0060510C" w14:paraId="316E4FFD" w14:textId="77777777" w:rsidTr="0039413C">
        <w:trPr>
          <w:trHeight w:val="340"/>
        </w:trPr>
        <w:tc>
          <w:tcPr>
            <w:tcW w:w="3544" w:type="dxa"/>
            <w:shd w:val="clear" w:color="auto" w:fill="BFBFBF" w:themeFill="background1" w:themeFillShade="BF"/>
          </w:tcPr>
          <w:p w14:paraId="5B0C45ED" w14:textId="77777777" w:rsidR="00224EAB" w:rsidRPr="0060510C" w:rsidRDefault="0039413C" w:rsidP="0060510C">
            <w:pPr>
              <w:rPr>
                <w:rFonts w:asciiTheme="minorHAnsi" w:hAnsiTheme="minorHAnsi"/>
                <w:b/>
                <w:bCs/>
              </w:rPr>
            </w:pPr>
            <w:r w:rsidRPr="0060510C">
              <w:rPr>
                <w:rFonts w:asciiTheme="minorHAnsi" w:hAnsiTheme="minorHAnsi"/>
                <w:b/>
                <w:bCs/>
              </w:rPr>
              <w:t>SCENARIO</w:t>
            </w:r>
          </w:p>
        </w:tc>
        <w:tc>
          <w:tcPr>
            <w:tcW w:w="6236" w:type="dxa"/>
            <w:shd w:val="clear" w:color="auto" w:fill="BFBFBF" w:themeFill="background1" w:themeFillShade="BF"/>
          </w:tcPr>
          <w:p w14:paraId="00E3778F" w14:textId="77777777" w:rsidR="00224EAB" w:rsidRPr="0060510C" w:rsidRDefault="0039413C" w:rsidP="0060510C">
            <w:pPr>
              <w:rPr>
                <w:rFonts w:asciiTheme="minorHAnsi" w:hAnsiTheme="minorHAnsi"/>
                <w:b/>
                <w:bCs/>
              </w:rPr>
            </w:pPr>
            <w:r w:rsidRPr="0060510C">
              <w:rPr>
                <w:rFonts w:asciiTheme="minorHAnsi" w:hAnsiTheme="minorHAnsi"/>
                <w:b/>
                <w:bCs/>
              </w:rPr>
              <w:t>OPTIONS</w:t>
            </w:r>
          </w:p>
        </w:tc>
      </w:tr>
      <w:tr w:rsidR="00224EAB" w:rsidRPr="0060510C" w14:paraId="18D9E569" w14:textId="77777777" w:rsidTr="0039413C">
        <w:trPr>
          <w:trHeight w:val="340"/>
        </w:trPr>
        <w:tc>
          <w:tcPr>
            <w:tcW w:w="3544" w:type="dxa"/>
          </w:tcPr>
          <w:p w14:paraId="6FFF68BC" w14:textId="77777777" w:rsidR="00224EAB" w:rsidRPr="0060510C" w:rsidRDefault="00224EAB" w:rsidP="0039413C">
            <w:pPr>
              <w:spacing w:line="240" w:lineRule="auto"/>
              <w:rPr>
                <w:rFonts w:asciiTheme="minorHAnsi" w:hAnsiTheme="minorHAnsi"/>
              </w:rPr>
            </w:pPr>
            <w:r w:rsidRPr="0060510C">
              <w:rPr>
                <w:rFonts w:asciiTheme="minorHAnsi" w:hAnsiTheme="minorHAnsi"/>
              </w:rPr>
              <w:t>Employee is sick</w:t>
            </w:r>
          </w:p>
        </w:tc>
        <w:tc>
          <w:tcPr>
            <w:tcW w:w="6236" w:type="dxa"/>
          </w:tcPr>
          <w:p w14:paraId="3461F91C" w14:textId="77777777" w:rsidR="001250EF" w:rsidRPr="0060510C" w:rsidRDefault="001250EF"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Sick leave (if available)</w:t>
            </w:r>
            <w:r w:rsidR="0039413C">
              <w:rPr>
                <w:rFonts w:asciiTheme="minorHAnsi" w:hAnsiTheme="minorHAnsi"/>
              </w:rPr>
              <w:t>,</w:t>
            </w:r>
          </w:p>
          <w:p w14:paraId="2D9E6C55" w14:textId="77777777" w:rsidR="001250EF" w:rsidRPr="0060510C" w:rsidRDefault="00224EAB"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Personal leave (if available)</w:t>
            </w:r>
            <w:r w:rsidR="0039413C">
              <w:rPr>
                <w:rFonts w:asciiTheme="minorHAnsi" w:hAnsiTheme="minorHAnsi"/>
              </w:rPr>
              <w:t>,</w:t>
            </w:r>
          </w:p>
          <w:p w14:paraId="31AEC575" w14:textId="77777777" w:rsidR="00224EAB" w:rsidRPr="0060510C" w:rsidRDefault="001250EF"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U</w:t>
            </w:r>
            <w:r w:rsidR="00224EAB" w:rsidRPr="0060510C">
              <w:rPr>
                <w:rFonts w:asciiTheme="minorHAnsi" w:hAnsiTheme="minorHAnsi"/>
              </w:rPr>
              <w:t>npaid leave</w:t>
            </w:r>
            <w:r w:rsidR="0039413C">
              <w:rPr>
                <w:rFonts w:asciiTheme="minorHAnsi" w:hAnsiTheme="minorHAnsi"/>
              </w:rPr>
              <w:t>.</w:t>
            </w:r>
          </w:p>
        </w:tc>
      </w:tr>
      <w:tr w:rsidR="00224EAB" w:rsidRPr="0060510C" w14:paraId="7FA0AAC3" w14:textId="77777777" w:rsidTr="0039413C">
        <w:trPr>
          <w:trHeight w:val="340"/>
        </w:trPr>
        <w:tc>
          <w:tcPr>
            <w:tcW w:w="3544" w:type="dxa"/>
          </w:tcPr>
          <w:p w14:paraId="7A42A0B1" w14:textId="77777777" w:rsidR="00224EAB" w:rsidRPr="0060510C" w:rsidRDefault="00224EAB" w:rsidP="0039413C">
            <w:pPr>
              <w:spacing w:line="240" w:lineRule="auto"/>
              <w:rPr>
                <w:rFonts w:asciiTheme="minorHAnsi" w:hAnsiTheme="minorHAnsi"/>
              </w:rPr>
            </w:pPr>
            <w:r w:rsidRPr="0060510C">
              <w:rPr>
                <w:rFonts w:asciiTheme="minorHAnsi" w:hAnsiTheme="minorHAnsi"/>
              </w:rPr>
              <w:t>Employee not sick but must care for member of their immediate family or household who is sick</w:t>
            </w:r>
          </w:p>
        </w:tc>
        <w:tc>
          <w:tcPr>
            <w:tcW w:w="6236" w:type="dxa"/>
          </w:tcPr>
          <w:p w14:paraId="691BA54D" w14:textId="77777777" w:rsidR="001250EF" w:rsidRPr="0060510C" w:rsidRDefault="001250EF"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Carer’s leave (if available)</w:t>
            </w:r>
            <w:r w:rsidR="0039413C">
              <w:rPr>
                <w:rFonts w:asciiTheme="minorHAnsi" w:hAnsiTheme="minorHAnsi"/>
              </w:rPr>
              <w:t>,</w:t>
            </w:r>
          </w:p>
          <w:p w14:paraId="64A176AD" w14:textId="77777777" w:rsidR="001250EF" w:rsidRPr="0060510C" w:rsidRDefault="00224EAB"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Personal leave (if available)</w:t>
            </w:r>
            <w:r w:rsidR="0039413C">
              <w:rPr>
                <w:rFonts w:asciiTheme="minorHAnsi" w:hAnsiTheme="minorHAnsi"/>
              </w:rPr>
              <w:t>,</w:t>
            </w:r>
          </w:p>
          <w:p w14:paraId="2152C6C8" w14:textId="77777777" w:rsidR="00224EAB" w:rsidRPr="0060510C" w:rsidRDefault="001250EF"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Unpaid</w:t>
            </w:r>
            <w:r w:rsidR="00224EAB" w:rsidRPr="0060510C">
              <w:rPr>
                <w:rFonts w:asciiTheme="minorHAnsi" w:hAnsiTheme="minorHAnsi"/>
              </w:rPr>
              <w:t xml:space="preserve"> leave</w:t>
            </w:r>
            <w:r w:rsidR="0039413C">
              <w:rPr>
                <w:rFonts w:asciiTheme="minorHAnsi" w:hAnsiTheme="minorHAnsi"/>
              </w:rPr>
              <w:t>.</w:t>
            </w:r>
          </w:p>
        </w:tc>
      </w:tr>
      <w:tr w:rsidR="00224EAB" w:rsidRPr="0060510C" w14:paraId="35309660" w14:textId="77777777" w:rsidTr="0039413C">
        <w:trPr>
          <w:trHeight w:val="340"/>
        </w:trPr>
        <w:tc>
          <w:tcPr>
            <w:tcW w:w="3544" w:type="dxa"/>
          </w:tcPr>
          <w:p w14:paraId="51C3FF50" w14:textId="77777777" w:rsidR="00224EAB" w:rsidRPr="0060510C" w:rsidRDefault="00224EAB" w:rsidP="0039413C">
            <w:pPr>
              <w:spacing w:line="240" w:lineRule="auto"/>
              <w:rPr>
                <w:rFonts w:asciiTheme="minorHAnsi" w:hAnsiTheme="minorHAnsi"/>
              </w:rPr>
            </w:pPr>
            <w:r w:rsidRPr="0060510C">
              <w:rPr>
                <w:rFonts w:asciiTheme="minorHAnsi" w:hAnsiTheme="minorHAnsi"/>
              </w:rPr>
              <w:t>Employee is not sick but refuses to come to work due to risk of infection</w:t>
            </w:r>
          </w:p>
        </w:tc>
        <w:tc>
          <w:tcPr>
            <w:tcW w:w="6236" w:type="dxa"/>
          </w:tcPr>
          <w:p w14:paraId="67267F4B" w14:textId="77777777" w:rsidR="00224EAB" w:rsidRPr="0060510C" w:rsidRDefault="00224EAB"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 xml:space="preserve">If </w:t>
            </w:r>
            <w:r w:rsidR="001250EF" w:rsidRPr="0060510C">
              <w:rPr>
                <w:rFonts w:asciiTheme="minorHAnsi" w:hAnsiTheme="minorHAnsi"/>
              </w:rPr>
              <w:t xml:space="preserve">there </w:t>
            </w:r>
            <w:r w:rsidRPr="0060510C">
              <w:rPr>
                <w:rFonts w:asciiTheme="minorHAnsi" w:hAnsiTheme="minorHAnsi"/>
              </w:rPr>
              <w:t xml:space="preserve">no real risk of infection at work, </w:t>
            </w:r>
            <w:r w:rsidR="001250EF" w:rsidRPr="0060510C">
              <w:rPr>
                <w:rFonts w:asciiTheme="minorHAnsi" w:hAnsiTheme="minorHAnsi"/>
              </w:rPr>
              <w:t>you may be deemed to have abandoned your employment and will not be p</w:t>
            </w:r>
            <w:r w:rsidR="0039413C">
              <w:rPr>
                <w:rFonts w:asciiTheme="minorHAnsi" w:hAnsiTheme="minorHAnsi"/>
              </w:rPr>
              <w:t>aid for the time you are absent,</w:t>
            </w:r>
          </w:p>
          <w:p w14:paraId="4AEE5B47" w14:textId="77777777" w:rsidR="00224EAB" w:rsidRPr="0060510C" w:rsidRDefault="00224EAB"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 xml:space="preserve">At </w:t>
            </w:r>
            <w:r w:rsidR="001250EF" w:rsidRPr="0060510C">
              <w:rPr>
                <w:rFonts w:asciiTheme="minorHAnsi" w:hAnsiTheme="minorHAnsi"/>
              </w:rPr>
              <w:t xml:space="preserve">your </w:t>
            </w:r>
            <w:r w:rsidR="0039413C" w:rsidRPr="0060510C">
              <w:rPr>
                <w:rFonts w:asciiTheme="minorHAnsi" w:hAnsiTheme="minorHAnsi"/>
              </w:rPr>
              <w:t>manager’s</w:t>
            </w:r>
            <w:r w:rsidR="001250EF" w:rsidRPr="0060510C">
              <w:rPr>
                <w:rFonts w:asciiTheme="minorHAnsi" w:hAnsiTheme="minorHAnsi"/>
              </w:rPr>
              <w:t xml:space="preserve"> </w:t>
            </w:r>
            <w:r w:rsidRPr="0060510C">
              <w:rPr>
                <w:rFonts w:asciiTheme="minorHAnsi" w:hAnsiTheme="minorHAnsi"/>
              </w:rPr>
              <w:t xml:space="preserve">discretion, </w:t>
            </w:r>
            <w:r w:rsidR="001250EF" w:rsidRPr="0060510C">
              <w:rPr>
                <w:rFonts w:asciiTheme="minorHAnsi" w:hAnsiTheme="minorHAnsi"/>
              </w:rPr>
              <w:t xml:space="preserve">you may be able to </w:t>
            </w:r>
            <w:r w:rsidRPr="0060510C">
              <w:rPr>
                <w:rFonts w:asciiTheme="minorHAnsi" w:hAnsiTheme="minorHAnsi"/>
              </w:rPr>
              <w:t>take accrued leave (annual leave, long service leave)</w:t>
            </w:r>
            <w:r w:rsidR="0039413C">
              <w:rPr>
                <w:rFonts w:asciiTheme="minorHAnsi" w:hAnsiTheme="minorHAnsi"/>
              </w:rPr>
              <w:t>.</w:t>
            </w:r>
          </w:p>
        </w:tc>
      </w:tr>
      <w:tr w:rsidR="00224EAB" w:rsidRPr="0060510C" w14:paraId="0879AAEE" w14:textId="77777777" w:rsidTr="0039413C">
        <w:trPr>
          <w:trHeight w:val="340"/>
        </w:trPr>
        <w:tc>
          <w:tcPr>
            <w:tcW w:w="3544" w:type="dxa"/>
          </w:tcPr>
          <w:p w14:paraId="2405A3B7" w14:textId="77777777" w:rsidR="00224EAB" w:rsidRPr="0060510C" w:rsidRDefault="00224EAB" w:rsidP="0039413C">
            <w:pPr>
              <w:spacing w:line="240" w:lineRule="auto"/>
              <w:rPr>
                <w:rFonts w:asciiTheme="minorHAnsi" w:hAnsiTheme="minorHAnsi"/>
              </w:rPr>
            </w:pPr>
            <w:r w:rsidRPr="0060510C">
              <w:rPr>
                <w:rFonts w:asciiTheme="minorHAnsi" w:hAnsiTheme="minorHAnsi"/>
              </w:rPr>
              <w:t xml:space="preserve">Employee is not sick but cannot attend workplace because they are </w:t>
            </w:r>
            <w:r w:rsidR="001250EF" w:rsidRPr="0060510C">
              <w:rPr>
                <w:rFonts w:asciiTheme="minorHAnsi" w:hAnsiTheme="minorHAnsi"/>
              </w:rPr>
              <w:t xml:space="preserve">traveling </w:t>
            </w:r>
            <w:r w:rsidRPr="0060510C">
              <w:rPr>
                <w:rFonts w:asciiTheme="minorHAnsi" w:hAnsiTheme="minorHAnsi"/>
              </w:rPr>
              <w:t>overseas</w:t>
            </w:r>
          </w:p>
        </w:tc>
        <w:tc>
          <w:tcPr>
            <w:tcW w:w="6236" w:type="dxa"/>
          </w:tcPr>
          <w:p w14:paraId="076657DC" w14:textId="77777777" w:rsidR="00224EAB" w:rsidRPr="0060510C" w:rsidRDefault="00224EAB"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Explore options to work remotely</w:t>
            </w:r>
            <w:r w:rsidR="0039413C">
              <w:rPr>
                <w:rFonts w:asciiTheme="minorHAnsi" w:hAnsiTheme="minorHAnsi"/>
              </w:rPr>
              <w:t>,</w:t>
            </w:r>
          </w:p>
          <w:p w14:paraId="7C45451F" w14:textId="77777777" w:rsidR="00224EAB" w:rsidRPr="0060510C" w:rsidRDefault="001250EF"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At your managers discretion, you may be able to take accrued leave (annual leave, long service leave)</w:t>
            </w:r>
            <w:r w:rsidR="0039413C">
              <w:rPr>
                <w:rFonts w:asciiTheme="minorHAnsi" w:hAnsiTheme="minorHAnsi"/>
              </w:rPr>
              <w:t xml:space="preserve"> u</w:t>
            </w:r>
            <w:r w:rsidR="00224EAB" w:rsidRPr="0060510C">
              <w:rPr>
                <w:rFonts w:asciiTheme="minorHAnsi" w:hAnsiTheme="minorHAnsi"/>
              </w:rPr>
              <w:t>npaid leave</w:t>
            </w:r>
            <w:r w:rsidR="0039413C">
              <w:rPr>
                <w:rFonts w:asciiTheme="minorHAnsi" w:hAnsiTheme="minorHAnsi"/>
              </w:rPr>
              <w:t>.</w:t>
            </w:r>
          </w:p>
        </w:tc>
      </w:tr>
      <w:tr w:rsidR="00224EAB" w:rsidRPr="0060510C" w14:paraId="4D0ABCD2" w14:textId="77777777" w:rsidTr="0039413C">
        <w:trPr>
          <w:trHeight w:val="340"/>
        </w:trPr>
        <w:tc>
          <w:tcPr>
            <w:tcW w:w="3544" w:type="dxa"/>
          </w:tcPr>
          <w:p w14:paraId="3E9F18E5" w14:textId="77777777" w:rsidR="00224EAB" w:rsidRPr="0060510C" w:rsidRDefault="00224EAB" w:rsidP="0039413C">
            <w:pPr>
              <w:spacing w:line="240" w:lineRule="auto"/>
              <w:rPr>
                <w:rFonts w:asciiTheme="minorHAnsi" w:hAnsiTheme="minorHAnsi"/>
              </w:rPr>
            </w:pPr>
            <w:r w:rsidRPr="0060510C">
              <w:rPr>
                <w:rFonts w:asciiTheme="minorHAnsi" w:hAnsiTheme="minorHAnsi"/>
              </w:rPr>
              <w:t xml:space="preserve">Employee is not sick but is </w:t>
            </w:r>
            <w:r w:rsidR="001250EF" w:rsidRPr="0060510C">
              <w:rPr>
                <w:rFonts w:asciiTheme="minorHAnsi" w:hAnsiTheme="minorHAnsi"/>
              </w:rPr>
              <w:t xml:space="preserve">in self-isolation based of a direction by a medical practitioner or is placed in </w:t>
            </w:r>
            <w:r w:rsidRPr="0060510C">
              <w:rPr>
                <w:rFonts w:asciiTheme="minorHAnsi" w:hAnsiTheme="minorHAnsi"/>
              </w:rPr>
              <w:t>government mandated quarantined</w:t>
            </w:r>
          </w:p>
        </w:tc>
        <w:tc>
          <w:tcPr>
            <w:tcW w:w="6236" w:type="dxa"/>
          </w:tcPr>
          <w:p w14:paraId="788AD803" w14:textId="77777777" w:rsidR="00224EAB" w:rsidRPr="0060510C" w:rsidRDefault="00224EAB"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 xml:space="preserve">Explore options to work </w:t>
            </w:r>
            <w:r w:rsidR="001250EF" w:rsidRPr="0060510C">
              <w:rPr>
                <w:rFonts w:asciiTheme="minorHAnsi" w:hAnsiTheme="minorHAnsi"/>
              </w:rPr>
              <w:t>remotely</w:t>
            </w:r>
            <w:r w:rsidR="0039413C">
              <w:rPr>
                <w:rFonts w:asciiTheme="minorHAnsi" w:hAnsiTheme="minorHAnsi"/>
              </w:rPr>
              <w:t>,</w:t>
            </w:r>
          </w:p>
          <w:p w14:paraId="018DEE98" w14:textId="77777777" w:rsidR="001250EF" w:rsidRPr="0060510C" w:rsidRDefault="001250EF"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U</w:t>
            </w:r>
            <w:r w:rsidR="00224EAB" w:rsidRPr="0060510C">
              <w:rPr>
                <w:rFonts w:asciiTheme="minorHAnsi" w:hAnsiTheme="minorHAnsi"/>
              </w:rPr>
              <w:t>se accrued leave</w:t>
            </w:r>
            <w:r w:rsidRPr="0060510C">
              <w:rPr>
                <w:rFonts w:asciiTheme="minorHAnsi" w:hAnsiTheme="minorHAnsi"/>
              </w:rPr>
              <w:t xml:space="preserve"> (annual leave, long service leave)</w:t>
            </w:r>
            <w:r w:rsidR="0039413C">
              <w:rPr>
                <w:rFonts w:asciiTheme="minorHAnsi" w:hAnsiTheme="minorHAnsi"/>
              </w:rPr>
              <w:t>,</w:t>
            </w:r>
          </w:p>
          <w:p w14:paraId="3D06E84E" w14:textId="77777777" w:rsidR="00224EAB" w:rsidRPr="0060510C" w:rsidRDefault="001250EF"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U</w:t>
            </w:r>
            <w:r w:rsidR="00224EAB" w:rsidRPr="0060510C">
              <w:rPr>
                <w:rFonts w:asciiTheme="minorHAnsi" w:hAnsiTheme="minorHAnsi"/>
              </w:rPr>
              <w:t>npaid leave</w:t>
            </w:r>
            <w:r w:rsidR="0039413C">
              <w:rPr>
                <w:rFonts w:asciiTheme="minorHAnsi" w:hAnsiTheme="minorHAnsi"/>
              </w:rPr>
              <w:t>.</w:t>
            </w:r>
          </w:p>
        </w:tc>
      </w:tr>
      <w:tr w:rsidR="00224EAB" w:rsidRPr="0060510C" w14:paraId="0C662B4D" w14:textId="77777777" w:rsidTr="0039413C">
        <w:trPr>
          <w:trHeight w:val="340"/>
        </w:trPr>
        <w:tc>
          <w:tcPr>
            <w:tcW w:w="3544" w:type="dxa"/>
          </w:tcPr>
          <w:p w14:paraId="2FFAAA58" w14:textId="77777777" w:rsidR="00224EAB" w:rsidRPr="0060510C" w:rsidRDefault="00224EAB" w:rsidP="0039413C">
            <w:pPr>
              <w:spacing w:line="240" w:lineRule="auto"/>
              <w:rPr>
                <w:rFonts w:asciiTheme="minorHAnsi" w:hAnsiTheme="minorHAnsi"/>
              </w:rPr>
            </w:pPr>
            <w:r w:rsidRPr="0060510C">
              <w:rPr>
                <w:rFonts w:asciiTheme="minorHAnsi" w:hAnsiTheme="minorHAnsi"/>
              </w:rPr>
              <w:t xml:space="preserve">Employee not sick but employer requires them to stay away </w:t>
            </w:r>
            <w:r w:rsidR="001250EF" w:rsidRPr="0060510C">
              <w:rPr>
                <w:rFonts w:asciiTheme="minorHAnsi" w:hAnsiTheme="minorHAnsi"/>
              </w:rPr>
              <w:t xml:space="preserve">from the workplace </w:t>
            </w:r>
            <w:r w:rsidRPr="0060510C">
              <w:rPr>
                <w:rFonts w:asciiTheme="minorHAnsi" w:hAnsiTheme="minorHAnsi"/>
              </w:rPr>
              <w:t>as a precautionary measure</w:t>
            </w:r>
          </w:p>
        </w:tc>
        <w:tc>
          <w:tcPr>
            <w:tcW w:w="6236" w:type="dxa"/>
          </w:tcPr>
          <w:p w14:paraId="3E65B495" w14:textId="77777777" w:rsidR="00224EAB" w:rsidRPr="0060510C" w:rsidRDefault="00224EAB"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 xml:space="preserve">Explore option to work </w:t>
            </w:r>
            <w:r w:rsidR="001250EF" w:rsidRPr="0060510C">
              <w:rPr>
                <w:rFonts w:asciiTheme="minorHAnsi" w:hAnsiTheme="minorHAnsi"/>
              </w:rPr>
              <w:t>remotely</w:t>
            </w:r>
            <w:r w:rsidR="0039413C">
              <w:rPr>
                <w:rFonts w:asciiTheme="minorHAnsi" w:hAnsiTheme="minorHAnsi"/>
              </w:rPr>
              <w:t>,</w:t>
            </w:r>
          </w:p>
          <w:p w14:paraId="5ECD7DF6" w14:textId="77777777" w:rsidR="00224EAB" w:rsidRPr="0060510C" w:rsidRDefault="00224EAB" w:rsidP="0039413C">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 xml:space="preserve">Unless special circumstances exist, </w:t>
            </w:r>
            <w:r w:rsidR="00510DDB" w:rsidRPr="0060510C">
              <w:rPr>
                <w:rFonts w:asciiTheme="minorHAnsi" w:hAnsiTheme="minorHAnsi"/>
              </w:rPr>
              <w:t xml:space="preserve">you may be paid </w:t>
            </w:r>
            <w:r w:rsidRPr="0060510C">
              <w:rPr>
                <w:rFonts w:asciiTheme="minorHAnsi" w:hAnsiTheme="minorHAnsi"/>
              </w:rPr>
              <w:t xml:space="preserve">for the shifts </w:t>
            </w:r>
            <w:r w:rsidR="00510DDB" w:rsidRPr="0060510C">
              <w:rPr>
                <w:rFonts w:asciiTheme="minorHAnsi" w:hAnsiTheme="minorHAnsi"/>
              </w:rPr>
              <w:t xml:space="preserve">you </w:t>
            </w:r>
            <w:r w:rsidRPr="0060510C">
              <w:rPr>
                <w:rFonts w:asciiTheme="minorHAnsi" w:hAnsiTheme="minorHAnsi"/>
              </w:rPr>
              <w:t>would have worked</w:t>
            </w:r>
            <w:r w:rsidR="0039413C">
              <w:rPr>
                <w:rFonts w:asciiTheme="minorHAnsi" w:hAnsiTheme="minorHAnsi"/>
              </w:rPr>
              <w:t>.</w:t>
            </w:r>
          </w:p>
        </w:tc>
      </w:tr>
      <w:tr w:rsidR="00224EAB" w:rsidRPr="0060510C" w14:paraId="0BB3603A" w14:textId="77777777" w:rsidTr="0039413C">
        <w:trPr>
          <w:trHeight w:val="340"/>
        </w:trPr>
        <w:tc>
          <w:tcPr>
            <w:tcW w:w="3544" w:type="dxa"/>
          </w:tcPr>
          <w:p w14:paraId="4697CFC9" w14:textId="77777777" w:rsidR="00224EAB" w:rsidRPr="0060510C" w:rsidRDefault="00224EAB" w:rsidP="0039413C">
            <w:pPr>
              <w:spacing w:line="240" w:lineRule="auto"/>
              <w:rPr>
                <w:rFonts w:asciiTheme="minorHAnsi" w:hAnsiTheme="minorHAnsi"/>
              </w:rPr>
            </w:pPr>
            <w:r w:rsidRPr="0060510C">
              <w:rPr>
                <w:rFonts w:asciiTheme="minorHAnsi" w:hAnsiTheme="minorHAnsi"/>
              </w:rPr>
              <w:t xml:space="preserve">Employer temporarily closes workplace due to actual or suspected case of </w:t>
            </w:r>
            <w:r w:rsidR="00510DDB" w:rsidRPr="0060510C">
              <w:rPr>
                <w:rFonts w:asciiTheme="minorHAnsi" w:hAnsiTheme="minorHAnsi"/>
              </w:rPr>
              <w:t>contamination</w:t>
            </w:r>
          </w:p>
        </w:tc>
        <w:tc>
          <w:tcPr>
            <w:tcW w:w="6236" w:type="dxa"/>
          </w:tcPr>
          <w:p w14:paraId="490B2F4E" w14:textId="77777777" w:rsidR="00224EAB" w:rsidRPr="0060510C" w:rsidRDefault="00224EAB" w:rsidP="00C571F4">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 xml:space="preserve">Explore option to work </w:t>
            </w:r>
            <w:r w:rsidR="00510DDB" w:rsidRPr="0060510C">
              <w:rPr>
                <w:rFonts w:asciiTheme="minorHAnsi" w:hAnsiTheme="minorHAnsi"/>
              </w:rPr>
              <w:t>remotely</w:t>
            </w:r>
            <w:r w:rsidR="0039413C">
              <w:rPr>
                <w:rFonts w:asciiTheme="minorHAnsi" w:hAnsiTheme="minorHAnsi"/>
              </w:rPr>
              <w:t>,</w:t>
            </w:r>
          </w:p>
          <w:p w14:paraId="4D22A2A5" w14:textId="77777777" w:rsidR="00510DDB" w:rsidRPr="0060510C" w:rsidRDefault="00510DDB" w:rsidP="00C571F4">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Unless special circumstances exist, you may be paid for the shifts you would have worked</w:t>
            </w:r>
            <w:r w:rsidR="0039413C">
              <w:rPr>
                <w:rFonts w:asciiTheme="minorHAnsi" w:hAnsiTheme="minorHAnsi"/>
              </w:rPr>
              <w:t>,</w:t>
            </w:r>
          </w:p>
          <w:p w14:paraId="44C66F94" w14:textId="77777777" w:rsidR="00224EAB" w:rsidRPr="0060510C" w:rsidRDefault="00510DDB" w:rsidP="00C571F4">
            <w:pPr>
              <w:pStyle w:val="ListParagraph"/>
              <w:numPr>
                <w:ilvl w:val="0"/>
                <w:numId w:val="18"/>
              </w:numPr>
              <w:spacing w:line="240" w:lineRule="auto"/>
              <w:ind w:left="714" w:hanging="357"/>
              <w:rPr>
                <w:rFonts w:asciiTheme="minorHAnsi" w:hAnsiTheme="minorHAnsi"/>
              </w:rPr>
            </w:pPr>
            <w:r w:rsidRPr="0060510C">
              <w:rPr>
                <w:rFonts w:asciiTheme="minorHAnsi" w:hAnsiTheme="minorHAnsi"/>
              </w:rPr>
              <w:t xml:space="preserve">Unpaid </w:t>
            </w:r>
            <w:r w:rsidR="00224EAB" w:rsidRPr="0060510C">
              <w:rPr>
                <w:rFonts w:asciiTheme="minorHAnsi" w:hAnsiTheme="minorHAnsi"/>
              </w:rPr>
              <w:t>leave</w:t>
            </w:r>
            <w:r w:rsidR="0039413C">
              <w:rPr>
                <w:rFonts w:asciiTheme="minorHAnsi" w:hAnsiTheme="minorHAnsi"/>
              </w:rPr>
              <w:t>.</w:t>
            </w:r>
          </w:p>
        </w:tc>
      </w:tr>
    </w:tbl>
    <w:p w14:paraId="7B7F5447" w14:textId="77777777" w:rsidR="00354C88" w:rsidRPr="0060510C" w:rsidRDefault="00354C88" w:rsidP="0060510C">
      <w:pPr>
        <w:jc w:val="both"/>
        <w:rPr>
          <w:rFonts w:asciiTheme="minorHAnsi" w:hAnsiTheme="minorHAnsi" w:cstheme="minorHAnsi"/>
          <w:color w:val="000000" w:themeColor="text1"/>
          <w:szCs w:val="20"/>
        </w:rPr>
      </w:pPr>
    </w:p>
    <w:sectPr w:rsidR="00354C88" w:rsidRPr="0060510C" w:rsidSect="005C3892">
      <w:headerReference w:type="even" r:id="rId14"/>
      <w:headerReference w:type="default" r:id="rId15"/>
      <w:footerReference w:type="even" r:id="rId16"/>
      <w:footerReference w:type="default" r:id="rId17"/>
      <w:headerReference w:type="first" r:id="rId18"/>
      <w:footerReference w:type="first" r:id="rId19"/>
      <w:pgSz w:w="11907" w:h="16839" w:code="9"/>
      <w:pgMar w:top="720" w:right="992" w:bottom="720" w:left="720" w:header="340"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01D0B" w14:textId="77777777" w:rsidR="00EA2A83" w:rsidRDefault="00EA2A83" w:rsidP="00F542B5">
      <w:pPr>
        <w:spacing w:line="240" w:lineRule="auto"/>
      </w:pPr>
      <w:r>
        <w:separator/>
      </w:r>
    </w:p>
  </w:endnote>
  <w:endnote w:type="continuationSeparator" w:id="0">
    <w:p w14:paraId="74AA44A1" w14:textId="77777777" w:rsidR="00EA2A83" w:rsidRDefault="00EA2A83" w:rsidP="00F54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0540" w14:textId="77777777" w:rsidR="00963C6C" w:rsidRDefault="00963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1"/>
      <w:gridCol w:w="2808"/>
      <w:gridCol w:w="1477"/>
      <w:gridCol w:w="3103"/>
      <w:gridCol w:w="1182"/>
      <w:gridCol w:w="739"/>
    </w:tblGrid>
    <w:tr w:rsidR="001250EF" w:rsidRPr="00E737F4" w14:paraId="302B74C6" w14:textId="77777777" w:rsidTr="00634F98">
      <w:trPr>
        <w:trHeight w:val="113"/>
      </w:trPr>
      <w:tc>
        <w:tcPr>
          <w:tcW w:w="10490" w:type="dxa"/>
          <w:gridSpan w:val="6"/>
          <w:tcBorders>
            <w:top w:val="single" w:sz="4" w:space="0" w:color="000000"/>
            <w:left w:val="nil"/>
            <w:right w:val="nil"/>
          </w:tcBorders>
          <w:vAlign w:val="center"/>
        </w:tcPr>
        <w:p w14:paraId="550B5E3F" w14:textId="77777777" w:rsidR="001250EF" w:rsidRPr="00E737F4" w:rsidRDefault="001250EF" w:rsidP="001250EF">
          <w:pPr>
            <w:pStyle w:val="Footer"/>
            <w:rPr>
              <w:sz w:val="2"/>
              <w:szCs w:val="16"/>
            </w:rPr>
          </w:pPr>
        </w:p>
      </w:tc>
    </w:tr>
    <w:tr w:rsidR="001250EF" w14:paraId="6AAAB2BF" w14:textId="77777777" w:rsidTr="00634F98">
      <w:trPr>
        <w:trHeight w:val="340"/>
      </w:trPr>
      <w:tc>
        <w:tcPr>
          <w:tcW w:w="3989" w:type="dxa"/>
          <w:gridSpan w:val="2"/>
          <w:vAlign w:val="center"/>
        </w:tcPr>
        <w:p w14:paraId="0E2B9A43" w14:textId="77777777" w:rsidR="001250EF" w:rsidRPr="00955E25" w:rsidRDefault="00DA13BA" w:rsidP="004275B4">
          <w:pPr>
            <w:pStyle w:val="Footer"/>
            <w:rPr>
              <w:b/>
              <w:sz w:val="16"/>
              <w:szCs w:val="16"/>
            </w:rPr>
          </w:pPr>
          <w:r>
            <w:rPr>
              <w:b/>
              <w:sz w:val="16"/>
              <w:szCs w:val="16"/>
            </w:rPr>
            <w:t xml:space="preserve">ADVICE FOR EMPLOYEES </w:t>
          </w:r>
        </w:p>
      </w:tc>
      <w:tc>
        <w:tcPr>
          <w:tcW w:w="1477" w:type="dxa"/>
          <w:tcBorders>
            <w:right w:val="nil"/>
          </w:tcBorders>
          <w:vAlign w:val="center"/>
        </w:tcPr>
        <w:p w14:paraId="39C9B702" w14:textId="77777777" w:rsidR="001250EF" w:rsidRPr="00955E25" w:rsidRDefault="001250EF" w:rsidP="001250EF">
          <w:pPr>
            <w:pStyle w:val="Footer"/>
            <w:rPr>
              <w:b/>
              <w:sz w:val="16"/>
              <w:szCs w:val="16"/>
            </w:rPr>
          </w:pPr>
          <w:r w:rsidRPr="00955E25">
            <w:rPr>
              <w:b/>
              <w:sz w:val="16"/>
              <w:szCs w:val="16"/>
            </w:rPr>
            <w:t>Document No.:</w:t>
          </w:r>
        </w:p>
      </w:tc>
      <w:tc>
        <w:tcPr>
          <w:tcW w:w="3103" w:type="dxa"/>
          <w:tcBorders>
            <w:left w:val="nil"/>
          </w:tcBorders>
          <w:vAlign w:val="center"/>
        </w:tcPr>
        <w:p w14:paraId="0A7EAA30" w14:textId="77777777" w:rsidR="001250EF" w:rsidRPr="00955E25" w:rsidRDefault="005C3892" w:rsidP="001250EF">
          <w:pPr>
            <w:pStyle w:val="Footer"/>
            <w:tabs>
              <w:tab w:val="clear" w:pos="4680"/>
            </w:tabs>
            <w:rPr>
              <w:sz w:val="16"/>
              <w:szCs w:val="16"/>
            </w:rPr>
          </w:pPr>
          <w:r>
            <w:rPr>
              <w:sz w:val="16"/>
              <w:szCs w:val="16"/>
            </w:rPr>
            <w:t>QSE05-REF-21</w:t>
          </w:r>
        </w:p>
      </w:tc>
      <w:tc>
        <w:tcPr>
          <w:tcW w:w="1182" w:type="dxa"/>
          <w:tcBorders>
            <w:right w:val="nil"/>
          </w:tcBorders>
          <w:vAlign w:val="center"/>
        </w:tcPr>
        <w:p w14:paraId="38539A7A" w14:textId="77777777" w:rsidR="001250EF" w:rsidRPr="00955E25" w:rsidRDefault="001250EF" w:rsidP="001250EF">
          <w:pPr>
            <w:pStyle w:val="Footer"/>
            <w:rPr>
              <w:b/>
              <w:sz w:val="16"/>
              <w:szCs w:val="16"/>
            </w:rPr>
          </w:pPr>
          <w:r>
            <w:rPr>
              <w:b/>
              <w:sz w:val="16"/>
              <w:szCs w:val="16"/>
            </w:rPr>
            <w:t>Version</w:t>
          </w:r>
          <w:r w:rsidRPr="00955E25">
            <w:rPr>
              <w:b/>
              <w:sz w:val="16"/>
              <w:szCs w:val="16"/>
            </w:rPr>
            <w:t xml:space="preserve"> No.:</w:t>
          </w:r>
        </w:p>
      </w:tc>
      <w:tc>
        <w:tcPr>
          <w:tcW w:w="739" w:type="dxa"/>
          <w:tcBorders>
            <w:left w:val="nil"/>
          </w:tcBorders>
          <w:vAlign w:val="center"/>
        </w:tcPr>
        <w:p w14:paraId="7A5A0625" w14:textId="77777777" w:rsidR="001250EF" w:rsidRPr="00955E25" w:rsidRDefault="001250EF" w:rsidP="001250EF">
          <w:pPr>
            <w:pStyle w:val="Footer"/>
            <w:rPr>
              <w:sz w:val="16"/>
              <w:szCs w:val="16"/>
            </w:rPr>
          </w:pPr>
          <w:r>
            <w:rPr>
              <w:sz w:val="16"/>
              <w:szCs w:val="16"/>
            </w:rPr>
            <w:t>1A</w:t>
          </w:r>
        </w:p>
      </w:tc>
    </w:tr>
    <w:tr w:rsidR="001250EF" w14:paraId="12C5CABD" w14:textId="77777777" w:rsidTr="00634F98">
      <w:trPr>
        <w:trHeight w:val="340"/>
      </w:trPr>
      <w:tc>
        <w:tcPr>
          <w:tcW w:w="1181" w:type="dxa"/>
          <w:tcBorders>
            <w:right w:val="nil"/>
          </w:tcBorders>
          <w:vAlign w:val="center"/>
        </w:tcPr>
        <w:p w14:paraId="31984C96" w14:textId="77777777" w:rsidR="001250EF" w:rsidRPr="00955E25" w:rsidRDefault="001250EF" w:rsidP="001250EF">
          <w:pPr>
            <w:pStyle w:val="Footer"/>
            <w:rPr>
              <w:b/>
              <w:sz w:val="16"/>
              <w:szCs w:val="16"/>
            </w:rPr>
          </w:pPr>
          <w:r w:rsidRPr="00955E25">
            <w:rPr>
              <w:b/>
              <w:sz w:val="16"/>
              <w:szCs w:val="16"/>
            </w:rPr>
            <w:t>Release Date:</w:t>
          </w:r>
        </w:p>
      </w:tc>
      <w:tc>
        <w:tcPr>
          <w:tcW w:w="2808" w:type="dxa"/>
          <w:tcBorders>
            <w:left w:val="nil"/>
          </w:tcBorders>
          <w:vAlign w:val="center"/>
        </w:tcPr>
        <w:p w14:paraId="3ABEF25B" w14:textId="77777777" w:rsidR="001250EF" w:rsidRPr="00955E25" w:rsidRDefault="00A325B5" w:rsidP="005C3892">
          <w:pPr>
            <w:pStyle w:val="Footer"/>
            <w:rPr>
              <w:sz w:val="16"/>
              <w:szCs w:val="16"/>
            </w:rPr>
          </w:pPr>
          <w:r>
            <w:rPr>
              <w:sz w:val="16"/>
              <w:szCs w:val="16"/>
            </w:rPr>
            <w:t xml:space="preserve">[Insert Release Date] </w:t>
          </w:r>
        </w:p>
      </w:tc>
      <w:tc>
        <w:tcPr>
          <w:tcW w:w="4580" w:type="dxa"/>
          <w:gridSpan w:val="2"/>
          <w:vAlign w:val="center"/>
        </w:tcPr>
        <w:p w14:paraId="4A645B0F" w14:textId="77777777" w:rsidR="001250EF" w:rsidRPr="00955E25" w:rsidRDefault="001250EF" w:rsidP="00F84F91">
          <w:pPr>
            <w:pStyle w:val="Footer"/>
            <w:rPr>
              <w:sz w:val="16"/>
              <w:szCs w:val="16"/>
            </w:rPr>
          </w:pPr>
          <w:r w:rsidRPr="00955E25">
            <w:rPr>
              <w:b/>
              <w:i/>
              <w:sz w:val="16"/>
              <w:szCs w:val="16"/>
            </w:rPr>
            <w:t>Uncontrolled if Printed</w:t>
          </w:r>
        </w:p>
      </w:tc>
      <w:tc>
        <w:tcPr>
          <w:tcW w:w="1921" w:type="dxa"/>
          <w:gridSpan w:val="2"/>
          <w:vAlign w:val="center"/>
        </w:tcPr>
        <w:p w14:paraId="07062BAA" w14:textId="77777777" w:rsidR="001250EF" w:rsidRPr="00955E25" w:rsidRDefault="001250EF" w:rsidP="001250EF">
          <w:pPr>
            <w:spacing w:line="240" w:lineRule="auto"/>
            <w:rPr>
              <w:b/>
              <w:sz w:val="16"/>
              <w:szCs w:val="16"/>
            </w:rPr>
          </w:pPr>
          <w:r w:rsidRPr="00955E25">
            <w:rPr>
              <w:b/>
              <w:sz w:val="16"/>
              <w:szCs w:val="16"/>
            </w:rPr>
            <w:t xml:space="preserve">Page </w:t>
          </w:r>
          <w:r w:rsidRPr="00955E25">
            <w:rPr>
              <w:b/>
              <w:sz w:val="16"/>
              <w:szCs w:val="16"/>
            </w:rPr>
            <w:fldChar w:fldCharType="begin"/>
          </w:r>
          <w:r w:rsidRPr="00955E25">
            <w:rPr>
              <w:b/>
              <w:sz w:val="16"/>
              <w:szCs w:val="16"/>
            </w:rPr>
            <w:instrText xml:space="preserve"> PAGE </w:instrText>
          </w:r>
          <w:r w:rsidRPr="00955E25">
            <w:rPr>
              <w:b/>
              <w:sz w:val="16"/>
              <w:szCs w:val="16"/>
            </w:rPr>
            <w:fldChar w:fldCharType="separate"/>
          </w:r>
          <w:r w:rsidR="00A325B5">
            <w:rPr>
              <w:b/>
              <w:noProof/>
              <w:sz w:val="16"/>
              <w:szCs w:val="16"/>
            </w:rPr>
            <w:t>4</w:t>
          </w:r>
          <w:r w:rsidRPr="00955E25">
            <w:rPr>
              <w:b/>
              <w:sz w:val="16"/>
              <w:szCs w:val="16"/>
            </w:rPr>
            <w:fldChar w:fldCharType="end"/>
          </w:r>
          <w:r w:rsidRPr="00955E25">
            <w:rPr>
              <w:b/>
              <w:sz w:val="16"/>
              <w:szCs w:val="16"/>
            </w:rPr>
            <w:t xml:space="preserve"> of </w:t>
          </w:r>
          <w:r w:rsidRPr="00955E25">
            <w:rPr>
              <w:b/>
              <w:sz w:val="16"/>
              <w:szCs w:val="16"/>
            </w:rPr>
            <w:fldChar w:fldCharType="begin"/>
          </w:r>
          <w:r w:rsidRPr="00955E25">
            <w:rPr>
              <w:b/>
              <w:sz w:val="16"/>
              <w:szCs w:val="16"/>
            </w:rPr>
            <w:instrText xml:space="preserve"> NUMPAGES  </w:instrText>
          </w:r>
          <w:r w:rsidRPr="00955E25">
            <w:rPr>
              <w:b/>
              <w:sz w:val="16"/>
              <w:szCs w:val="16"/>
            </w:rPr>
            <w:fldChar w:fldCharType="separate"/>
          </w:r>
          <w:r w:rsidR="00A325B5">
            <w:rPr>
              <w:b/>
              <w:noProof/>
              <w:sz w:val="16"/>
              <w:szCs w:val="16"/>
            </w:rPr>
            <w:t>4</w:t>
          </w:r>
          <w:r w:rsidRPr="00955E25">
            <w:rPr>
              <w:b/>
              <w:sz w:val="16"/>
              <w:szCs w:val="16"/>
            </w:rPr>
            <w:fldChar w:fldCharType="end"/>
          </w:r>
        </w:p>
      </w:tc>
    </w:tr>
  </w:tbl>
  <w:p w14:paraId="48FF6E0E" w14:textId="77777777" w:rsidR="001250EF" w:rsidRDefault="001250EF" w:rsidP="00B66E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8538" w14:textId="77777777" w:rsidR="00963C6C" w:rsidRDefault="00963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255F" w14:textId="77777777" w:rsidR="00EA2A83" w:rsidRDefault="00EA2A83" w:rsidP="00F542B5">
      <w:pPr>
        <w:spacing w:line="240" w:lineRule="auto"/>
      </w:pPr>
      <w:r>
        <w:separator/>
      </w:r>
    </w:p>
  </w:footnote>
  <w:footnote w:type="continuationSeparator" w:id="0">
    <w:p w14:paraId="7134BCEA" w14:textId="77777777" w:rsidR="00EA2A83" w:rsidRDefault="00EA2A83" w:rsidP="00F54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7A4F" w14:textId="77777777" w:rsidR="00963C6C" w:rsidRDefault="00963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7" w:type="dxa"/>
      <w:tblBorders>
        <w:bottom w:val="single" w:sz="4" w:space="0" w:color="auto"/>
      </w:tblBorders>
      <w:tblLook w:val="04A0" w:firstRow="1" w:lastRow="0" w:firstColumn="1" w:lastColumn="0" w:noHBand="0" w:noVBand="1"/>
    </w:tblPr>
    <w:tblGrid>
      <w:gridCol w:w="6912"/>
      <w:gridCol w:w="3195"/>
    </w:tblGrid>
    <w:tr w:rsidR="001250EF" w:rsidRPr="00F84F91" w14:paraId="4D682826" w14:textId="77777777" w:rsidTr="005C3892">
      <w:trPr>
        <w:trHeight w:val="907"/>
      </w:trPr>
      <w:tc>
        <w:tcPr>
          <w:tcW w:w="6912" w:type="dxa"/>
          <w:shd w:val="clear" w:color="auto" w:fill="auto"/>
          <w:vAlign w:val="center"/>
        </w:tcPr>
        <w:p w14:paraId="08B97B19" w14:textId="7121A97A" w:rsidR="00963C6C" w:rsidRDefault="00963C6C" w:rsidP="0001779F">
          <w:pPr>
            <w:pStyle w:val="Header"/>
            <w:tabs>
              <w:tab w:val="clear" w:pos="4680"/>
              <w:tab w:val="clear" w:pos="9360"/>
            </w:tabs>
            <w:rPr>
              <w:b/>
              <w:color w:val="000000" w:themeColor="text1"/>
              <w:sz w:val="32"/>
              <w:szCs w:val="32"/>
            </w:rPr>
          </w:pPr>
          <w:r>
            <w:rPr>
              <w:b/>
              <w:color w:val="000000" w:themeColor="text1"/>
              <w:sz w:val="32"/>
              <w:szCs w:val="32"/>
            </w:rPr>
            <w:t xml:space="preserve">HOW TO MANAGE IMPACT COVID-19 </w:t>
          </w:r>
          <w:r>
            <w:rPr>
              <w:b/>
              <w:color w:val="000000" w:themeColor="text1"/>
              <w:sz w:val="32"/>
              <w:szCs w:val="32"/>
            </w:rPr>
            <w:t>–</w:t>
          </w:r>
          <w:r>
            <w:rPr>
              <w:b/>
              <w:color w:val="000000" w:themeColor="text1"/>
              <w:sz w:val="32"/>
              <w:szCs w:val="32"/>
            </w:rPr>
            <w:t xml:space="preserve"> </w:t>
          </w:r>
        </w:p>
        <w:p w14:paraId="03E88065" w14:textId="17A7501F" w:rsidR="00DA13BA" w:rsidRPr="00F84F91" w:rsidRDefault="00DE5A8B" w:rsidP="0001779F">
          <w:pPr>
            <w:pStyle w:val="Header"/>
            <w:tabs>
              <w:tab w:val="clear" w:pos="4680"/>
              <w:tab w:val="clear" w:pos="9360"/>
            </w:tabs>
            <w:rPr>
              <w:b/>
              <w:color w:val="000000" w:themeColor="text1"/>
              <w:sz w:val="32"/>
              <w:szCs w:val="32"/>
            </w:rPr>
          </w:pPr>
          <w:bookmarkStart w:id="0" w:name="_GoBack"/>
          <w:bookmarkEnd w:id="0"/>
          <w:r>
            <w:rPr>
              <w:b/>
              <w:color w:val="000000" w:themeColor="text1"/>
              <w:sz w:val="32"/>
              <w:szCs w:val="32"/>
            </w:rPr>
            <w:t>A</w:t>
          </w:r>
          <w:r w:rsidR="00DA13BA">
            <w:rPr>
              <w:b/>
              <w:color w:val="000000" w:themeColor="text1"/>
              <w:sz w:val="32"/>
              <w:szCs w:val="32"/>
            </w:rPr>
            <w:t xml:space="preserve">DVICE FOR EMPLOYEES </w:t>
          </w:r>
        </w:p>
      </w:tc>
      <w:tc>
        <w:tcPr>
          <w:tcW w:w="3195" w:type="dxa"/>
          <w:shd w:val="clear" w:color="auto" w:fill="auto"/>
          <w:vAlign w:val="center"/>
        </w:tcPr>
        <w:p w14:paraId="09925233" w14:textId="77777777" w:rsidR="001250EF" w:rsidRPr="00F84F91" w:rsidRDefault="001250EF" w:rsidP="000D687F">
          <w:pPr>
            <w:pStyle w:val="Header"/>
            <w:tabs>
              <w:tab w:val="clear" w:pos="4680"/>
              <w:tab w:val="clear" w:pos="9360"/>
            </w:tabs>
            <w:jc w:val="right"/>
            <w:rPr>
              <w:b/>
              <w:noProof/>
              <w:color w:val="000000" w:themeColor="text1"/>
              <w:sz w:val="32"/>
              <w:szCs w:val="32"/>
            </w:rPr>
          </w:pPr>
        </w:p>
      </w:tc>
    </w:tr>
  </w:tbl>
  <w:p w14:paraId="2FD9076F" w14:textId="77777777" w:rsidR="001250EF" w:rsidRPr="00CD641F" w:rsidRDefault="001250EF" w:rsidP="000044AC">
    <w:pPr>
      <w:pStyle w:val="Header"/>
      <w:tabs>
        <w:tab w:val="clear" w:pos="4680"/>
        <w:tab w:val="clear" w:pos="9360"/>
      </w:tabs>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20E3" w14:textId="77777777" w:rsidR="00963C6C" w:rsidRDefault="00963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F0E"/>
    <w:multiLevelType w:val="hybridMultilevel"/>
    <w:tmpl w:val="44CC92FE"/>
    <w:lvl w:ilvl="0" w:tplc="E1A037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2473D"/>
    <w:multiLevelType w:val="hybridMultilevel"/>
    <w:tmpl w:val="FFA87406"/>
    <w:lvl w:ilvl="0" w:tplc="E4065F16">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C39B8"/>
    <w:multiLevelType w:val="hybridMultilevel"/>
    <w:tmpl w:val="0C6CF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650B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F860C91"/>
    <w:multiLevelType w:val="hybridMultilevel"/>
    <w:tmpl w:val="0EC6341A"/>
    <w:lvl w:ilvl="0" w:tplc="E4065F1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842EF"/>
    <w:multiLevelType w:val="hybridMultilevel"/>
    <w:tmpl w:val="07CC6B88"/>
    <w:lvl w:ilvl="0" w:tplc="11AA1A90">
      <w:start w:val="1"/>
      <w:numFmt w:val="bullet"/>
      <w:lvlText w:val=""/>
      <w:lvlJc w:val="left"/>
      <w:pPr>
        <w:ind w:left="720" w:hanging="360"/>
      </w:pPr>
      <w:rPr>
        <w:rFonts w:ascii="Wingdings" w:hAnsi="Wingdings" w:hint="default"/>
        <w:b w:val="0"/>
        <w:i w:val="0"/>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0549A"/>
    <w:multiLevelType w:val="hybridMultilevel"/>
    <w:tmpl w:val="0E2AE51A"/>
    <w:lvl w:ilvl="0" w:tplc="6FAC7A36">
      <w:start w:val="1"/>
      <w:numFmt w:val="upperLetter"/>
      <w:lvlText w:val="%1)"/>
      <w:lvlJc w:val="left"/>
      <w:pPr>
        <w:ind w:left="360" w:hanging="360"/>
      </w:pPr>
      <w:rPr>
        <w:rFonts w:hint="default"/>
        <w:b/>
        <w:bCs w:val="0"/>
      </w:rPr>
    </w:lvl>
    <w:lvl w:ilvl="1" w:tplc="08090019">
      <w:start w:val="1"/>
      <w:numFmt w:val="lowerLetter"/>
      <w:lvlText w:val="%2."/>
      <w:lvlJc w:val="left"/>
      <w:pPr>
        <w:ind w:left="1440" w:hanging="360"/>
      </w:pPr>
    </w:lvl>
    <w:lvl w:ilvl="2" w:tplc="E1A0372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64E75"/>
    <w:multiLevelType w:val="hybridMultilevel"/>
    <w:tmpl w:val="DE1ED8DA"/>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167B95"/>
    <w:multiLevelType w:val="hybridMultilevel"/>
    <w:tmpl w:val="CBF8843E"/>
    <w:lvl w:ilvl="0" w:tplc="9FCA9EE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F11BD"/>
    <w:multiLevelType w:val="hybridMultilevel"/>
    <w:tmpl w:val="7F240106"/>
    <w:lvl w:ilvl="0" w:tplc="4F6C542E">
      <w:start w:val="1"/>
      <w:numFmt w:val="bullet"/>
      <w:lvlText w:val=""/>
      <w:lvlJc w:val="left"/>
      <w:pPr>
        <w:ind w:left="720" w:hanging="360"/>
      </w:pPr>
      <w:rPr>
        <w:rFonts w:ascii="Symbol" w:hAnsi="Symbol" w:hint="default"/>
        <w:color w:val="9E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27F9F"/>
    <w:multiLevelType w:val="hybridMultilevel"/>
    <w:tmpl w:val="9D401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1B7CC5"/>
    <w:multiLevelType w:val="hybridMultilevel"/>
    <w:tmpl w:val="F4C84B34"/>
    <w:lvl w:ilvl="0" w:tplc="5936D702">
      <w:numFmt w:val="bullet"/>
      <w:lvlText w:val="-"/>
      <w:lvlJc w:val="left"/>
      <w:pPr>
        <w:tabs>
          <w:tab w:val="num" w:pos="720"/>
        </w:tabs>
        <w:ind w:left="720" w:hanging="360"/>
      </w:pPr>
      <w:rPr>
        <w:rFonts w:ascii="Univers" w:eastAsia="Times New Roman" w:hAnsi="Univers"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B0D8F"/>
    <w:multiLevelType w:val="hybridMultilevel"/>
    <w:tmpl w:val="61A8F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1D6405"/>
    <w:multiLevelType w:val="hybridMultilevel"/>
    <w:tmpl w:val="5F9080CC"/>
    <w:lvl w:ilvl="0" w:tplc="8A066F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2A6F6C"/>
    <w:multiLevelType w:val="hybridMultilevel"/>
    <w:tmpl w:val="94C0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102D2"/>
    <w:multiLevelType w:val="hybridMultilevel"/>
    <w:tmpl w:val="44CC92FE"/>
    <w:lvl w:ilvl="0" w:tplc="E1A037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7E5A25"/>
    <w:multiLevelType w:val="multilevel"/>
    <w:tmpl w:val="065C701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754361BD"/>
    <w:multiLevelType w:val="hybridMultilevel"/>
    <w:tmpl w:val="DA2663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D03457"/>
    <w:multiLevelType w:val="hybridMultilevel"/>
    <w:tmpl w:val="5BCE4C96"/>
    <w:lvl w:ilvl="0" w:tplc="4F6C542E">
      <w:start w:val="1"/>
      <w:numFmt w:val="bullet"/>
      <w:lvlText w:val=""/>
      <w:lvlJc w:val="left"/>
      <w:pPr>
        <w:ind w:left="720" w:hanging="360"/>
      </w:pPr>
      <w:rPr>
        <w:rFonts w:ascii="Symbol" w:hAnsi="Symbol" w:hint="default"/>
        <w:color w:val="9E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14D84"/>
    <w:multiLevelType w:val="hybridMultilevel"/>
    <w:tmpl w:val="FEE898A4"/>
    <w:lvl w:ilvl="0" w:tplc="4F6C542E">
      <w:start w:val="1"/>
      <w:numFmt w:val="bullet"/>
      <w:lvlText w:val=""/>
      <w:lvlJc w:val="left"/>
      <w:pPr>
        <w:ind w:left="720" w:hanging="360"/>
      </w:pPr>
      <w:rPr>
        <w:rFonts w:ascii="Symbol" w:hAnsi="Symbol" w:hint="default"/>
        <w:color w:val="9E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9"/>
  </w:num>
  <w:num w:numId="4">
    <w:abstractNumId w:val="19"/>
  </w:num>
  <w:num w:numId="5">
    <w:abstractNumId w:val="8"/>
  </w:num>
  <w:num w:numId="6">
    <w:abstractNumId w:val="1"/>
  </w:num>
  <w:num w:numId="7">
    <w:abstractNumId w:val="4"/>
  </w:num>
  <w:num w:numId="8">
    <w:abstractNumId w:val="5"/>
  </w:num>
  <w:num w:numId="9">
    <w:abstractNumId w:val="17"/>
  </w:num>
  <w:num w:numId="10">
    <w:abstractNumId w:val="7"/>
  </w:num>
  <w:num w:numId="11">
    <w:abstractNumId w:val="2"/>
  </w:num>
  <w:num w:numId="12">
    <w:abstractNumId w:val="3"/>
  </w:num>
  <w:num w:numId="13">
    <w:abstractNumId w:val="6"/>
  </w:num>
  <w:num w:numId="14">
    <w:abstractNumId w:val="10"/>
  </w:num>
  <w:num w:numId="15">
    <w:abstractNumId w:val="16"/>
  </w:num>
  <w:num w:numId="16">
    <w:abstractNumId w:val="0"/>
  </w:num>
  <w:num w:numId="17">
    <w:abstractNumId w:val="15"/>
  </w:num>
  <w:num w:numId="18">
    <w:abstractNumId w:val="14"/>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A04"/>
    <w:rsid w:val="000044AC"/>
    <w:rsid w:val="00013B28"/>
    <w:rsid w:val="0001779F"/>
    <w:rsid w:val="00027A39"/>
    <w:rsid w:val="00040A2C"/>
    <w:rsid w:val="00040D13"/>
    <w:rsid w:val="00054A76"/>
    <w:rsid w:val="000621CC"/>
    <w:rsid w:val="00071558"/>
    <w:rsid w:val="00082ECA"/>
    <w:rsid w:val="00093443"/>
    <w:rsid w:val="0009602A"/>
    <w:rsid w:val="00096C39"/>
    <w:rsid w:val="00097EAF"/>
    <w:rsid w:val="000B72B7"/>
    <w:rsid w:val="000C1766"/>
    <w:rsid w:val="000C770E"/>
    <w:rsid w:val="000D687F"/>
    <w:rsid w:val="000E71DA"/>
    <w:rsid w:val="001028E4"/>
    <w:rsid w:val="001148D9"/>
    <w:rsid w:val="00115053"/>
    <w:rsid w:val="001250EF"/>
    <w:rsid w:val="0014642D"/>
    <w:rsid w:val="00146A4C"/>
    <w:rsid w:val="00147E7F"/>
    <w:rsid w:val="001566A8"/>
    <w:rsid w:val="00156F55"/>
    <w:rsid w:val="00161826"/>
    <w:rsid w:val="00162861"/>
    <w:rsid w:val="001659E6"/>
    <w:rsid w:val="00165B2B"/>
    <w:rsid w:val="00167886"/>
    <w:rsid w:val="00170C62"/>
    <w:rsid w:val="00171230"/>
    <w:rsid w:val="00171FB7"/>
    <w:rsid w:val="00172400"/>
    <w:rsid w:val="001953FD"/>
    <w:rsid w:val="001A5CAF"/>
    <w:rsid w:val="001A7614"/>
    <w:rsid w:val="001B0677"/>
    <w:rsid w:val="001B129A"/>
    <w:rsid w:val="001B5553"/>
    <w:rsid w:val="001C1BF4"/>
    <w:rsid w:val="001C3256"/>
    <w:rsid w:val="001C3F05"/>
    <w:rsid w:val="001C48B6"/>
    <w:rsid w:val="001E06BF"/>
    <w:rsid w:val="001E113E"/>
    <w:rsid w:val="001E1876"/>
    <w:rsid w:val="001E3180"/>
    <w:rsid w:val="001F1685"/>
    <w:rsid w:val="001F389C"/>
    <w:rsid w:val="001F7E67"/>
    <w:rsid w:val="00200CFB"/>
    <w:rsid w:val="00211AED"/>
    <w:rsid w:val="002225AE"/>
    <w:rsid w:val="00224EAB"/>
    <w:rsid w:val="002258A8"/>
    <w:rsid w:val="002620FA"/>
    <w:rsid w:val="00263C12"/>
    <w:rsid w:val="00271C2B"/>
    <w:rsid w:val="00273665"/>
    <w:rsid w:val="00280FEF"/>
    <w:rsid w:val="00283346"/>
    <w:rsid w:val="002878EF"/>
    <w:rsid w:val="00297D2F"/>
    <w:rsid w:val="002D22DD"/>
    <w:rsid w:val="002D5156"/>
    <w:rsid w:val="002D5478"/>
    <w:rsid w:val="002D60F7"/>
    <w:rsid w:val="002D6B6C"/>
    <w:rsid w:val="002E7783"/>
    <w:rsid w:val="002E79ED"/>
    <w:rsid w:val="002F0CB3"/>
    <w:rsid w:val="002F5867"/>
    <w:rsid w:val="003161DC"/>
    <w:rsid w:val="00317E81"/>
    <w:rsid w:val="0033175B"/>
    <w:rsid w:val="003416B4"/>
    <w:rsid w:val="0035401A"/>
    <w:rsid w:val="00354781"/>
    <w:rsid w:val="00354C88"/>
    <w:rsid w:val="00365328"/>
    <w:rsid w:val="0037568D"/>
    <w:rsid w:val="00380898"/>
    <w:rsid w:val="00380A79"/>
    <w:rsid w:val="0039413C"/>
    <w:rsid w:val="00396A0B"/>
    <w:rsid w:val="003C1ACF"/>
    <w:rsid w:val="003D0923"/>
    <w:rsid w:val="003D40C0"/>
    <w:rsid w:val="003D7B12"/>
    <w:rsid w:val="00402193"/>
    <w:rsid w:val="00411791"/>
    <w:rsid w:val="00413152"/>
    <w:rsid w:val="004138DC"/>
    <w:rsid w:val="0041464D"/>
    <w:rsid w:val="004275B4"/>
    <w:rsid w:val="00434593"/>
    <w:rsid w:val="00435B91"/>
    <w:rsid w:val="00443A90"/>
    <w:rsid w:val="0044614D"/>
    <w:rsid w:val="004473A8"/>
    <w:rsid w:val="00454625"/>
    <w:rsid w:val="00462C5C"/>
    <w:rsid w:val="00482A04"/>
    <w:rsid w:val="004857ED"/>
    <w:rsid w:val="00492F6A"/>
    <w:rsid w:val="00493DAF"/>
    <w:rsid w:val="004951D5"/>
    <w:rsid w:val="00495BAE"/>
    <w:rsid w:val="004A1269"/>
    <w:rsid w:val="004A359A"/>
    <w:rsid w:val="004A76B4"/>
    <w:rsid w:val="004B011E"/>
    <w:rsid w:val="004B4050"/>
    <w:rsid w:val="004C6032"/>
    <w:rsid w:val="004D6AF1"/>
    <w:rsid w:val="004F2686"/>
    <w:rsid w:val="00504812"/>
    <w:rsid w:val="00505B64"/>
    <w:rsid w:val="00506F0E"/>
    <w:rsid w:val="00510DDB"/>
    <w:rsid w:val="0052260D"/>
    <w:rsid w:val="005313BA"/>
    <w:rsid w:val="00543869"/>
    <w:rsid w:val="00553E0A"/>
    <w:rsid w:val="005622E4"/>
    <w:rsid w:val="00566633"/>
    <w:rsid w:val="0057171E"/>
    <w:rsid w:val="005B0A98"/>
    <w:rsid w:val="005C2B63"/>
    <w:rsid w:val="005C2B67"/>
    <w:rsid w:val="005C3892"/>
    <w:rsid w:val="005C74D9"/>
    <w:rsid w:val="005C77FA"/>
    <w:rsid w:val="005E16BC"/>
    <w:rsid w:val="005E2237"/>
    <w:rsid w:val="005F4D40"/>
    <w:rsid w:val="0060510C"/>
    <w:rsid w:val="00631111"/>
    <w:rsid w:val="0063296F"/>
    <w:rsid w:val="00634F98"/>
    <w:rsid w:val="00675D39"/>
    <w:rsid w:val="0068098F"/>
    <w:rsid w:val="006861A0"/>
    <w:rsid w:val="0069253D"/>
    <w:rsid w:val="00695534"/>
    <w:rsid w:val="006A28F0"/>
    <w:rsid w:val="006E79CB"/>
    <w:rsid w:val="006F60E8"/>
    <w:rsid w:val="0070089C"/>
    <w:rsid w:val="00706625"/>
    <w:rsid w:val="007106CE"/>
    <w:rsid w:val="007143A4"/>
    <w:rsid w:val="0072425A"/>
    <w:rsid w:val="007249FE"/>
    <w:rsid w:val="007276A3"/>
    <w:rsid w:val="0073392E"/>
    <w:rsid w:val="007474B6"/>
    <w:rsid w:val="007547EE"/>
    <w:rsid w:val="00754E35"/>
    <w:rsid w:val="007571D1"/>
    <w:rsid w:val="00763688"/>
    <w:rsid w:val="00764486"/>
    <w:rsid w:val="00773DE7"/>
    <w:rsid w:val="00775679"/>
    <w:rsid w:val="00784358"/>
    <w:rsid w:val="007B7BA9"/>
    <w:rsid w:val="007C01E2"/>
    <w:rsid w:val="007C2BCF"/>
    <w:rsid w:val="007C4C88"/>
    <w:rsid w:val="007C4CBF"/>
    <w:rsid w:val="007D2097"/>
    <w:rsid w:val="007D4336"/>
    <w:rsid w:val="007E3427"/>
    <w:rsid w:val="007F4FC2"/>
    <w:rsid w:val="00811343"/>
    <w:rsid w:val="0082055E"/>
    <w:rsid w:val="0083520C"/>
    <w:rsid w:val="00837FE3"/>
    <w:rsid w:val="00840EA9"/>
    <w:rsid w:val="00844AA0"/>
    <w:rsid w:val="008507B1"/>
    <w:rsid w:val="00855AE5"/>
    <w:rsid w:val="00864879"/>
    <w:rsid w:val="0089146E"/>
    <w:rsid w:val="008A1C2B"/>
    <w:rsid w:val="008B5F67"/>
    <w:rsid w:val="008C71AD"/>
    <w:rsid w:val="008D2B90"/>
    <w:rsid w:val="008E275D"/>
    <w:rsid w:val="008E6968"/>
    <w:rsid w:val="008E69E8"/>
    <w:rsid w:val="00904ADC"/>
    <w:rsid w:val="009121A0"/>
    <w:rsid w:val="00927207"/>
    <w:rsid w:val="00931068"/>
    <w:rsid w:val="00931097"/>
    <w:rsid w:val="0093410D"/>
    <w:rsid w:val="00935421"/>
    <w:rsid w:val="00947756"/>
    <w:rsid w:val="00950B21"/>
    <w:rsid w:val="00951607"/>
    <w:rsid w:val="00955E25"/>
    <w:rsid w:val="009602B2"/>
    <w:rsid w:val="00963C6C"/>
    <w:rsid w:val="00967ECB"/>
    <w:rsid w:val="00996B5D"/>
    <w:rsid w:val="009A6213"/>
    <w:rsid w:val="009A750F"/>
    <w:rsid w:val="009A7670"/>
    <w:rsid w:val="009B6C5F"/>
    <w:rsid w:val="009C0EBA"/>
    <w:rsid w:val="009C5746"/>
    <w:rsid w:val="009D64B0"/>
    <w:rsid w:val="009E3B38"/>
    <w:rsid w:val="00A008CF"/>
    <w:rsid w:val="00A0496F"/>
    <w:rsid w:val="00A259BC"/>
    <w:rsid w:val="00A325B5"/>
    <w:rsid w:val="00A534E5"/>
    <w:rsid w:val="00A54B7B"/>
    <w:rsid w:val="00A57022"/>
    <w:rsid w:val="00A844E4"/>
    <w:rsid w:val="00A93199"/>
    <w:rsid w:val="00A940F5"/>
    <w:rsid w:val="00A96C4F"/>
    <w:rsid w:val="00AA166B"/>
    <w:rsid w:val="00AB0AB4"/>
    <w:rsid w:val="00AB3A31"/>
    <w:rsid w:val="00AB3F4A"/>
    <w:rsid w:val="00AB685E"/>
    <w:rsid w:val="00AC5BAB"/>
    <w:rsid w:val="00AD2445"/>
    <w:rsid w:val="00AD5489"/>
    <w:rsid w:val="00AF0162"/>
    <w:rsid w:val="00AF5895"/>
    <w:rsid w:val="00B009C3"/>
    <w:rsid w:val="00B009D2"/>
    <w:rsid w:val="00B422AA"/>
    <w:rsid w:val="00B4480A"/>
    <w:rsid w:val="00B53176"/>
    <w:rsid w:val="00B57CBE"/>
    <w:rsid w:val="00B61BC0"/>
    <w:rsid w:val="00B66E5C"/>
    <w:rsid w:val="00B72991"/>
    <w:rsid w:val="00BA100F"/>
    <w:rsid w:val="00BA5191"/>
    <w:rsid w:val="00BA66B3"/>
    <w:rsid w:val="00BB010C"/>
    <w:rsid w:val="00BB2C9B"/>
    <w:rsid w:val="00BE3576"/>
    <w:rsid w:val="00BF05FD"/>
    <w:rsid w:val="00C012ED"/>
    <w:rsid w:val="00C23D9E"/>
    <w:rsid w:val="00C2668D"/>
    <w:rsid w:val="00C31A32"/>
    <w:rsid w:val="00C42799"/>
    <w:rsid w:val="00C432C0"/>
    <w:rsid w:val="00C43728"/>
    <w:rsid w:val="00C4489B"/>
    <w:rsid w:val="00C571F4"/>
    <w:rsid w:val="00C64129"/>
    <w:rsid w:val="00C745DD"/>
    <w:rsid w:val="00C7796E"/>
    <w:rsid w:val="00C80C05"/>
    <w:rsid w:val="00C97B15"/>
    <w:rsid w:val="00CA1BC6"/>
    <w:rsid w:val="00CA4F87"/>
    <w:rsid w:val="00CC77D1"/>
    <w:rsid w:val="00CD1D9B"/>
    <w:rsid w:val="00CD4673"/>
    <w:rsid w:val="00CE464E"/>
    <w:rsid w:val="00D04F23"/>
    <w:rsid w:val="00D1632A"/>
    <w:rsid w:val="00D20984"/>
    <w:rsid w:val="00D23D42"/>
    <w:rsid w:val="00D333D7"/>
    <w:rsid w:val="00D408C0"/>
    <w:rsid w:val="00D42DCE"/>
    <w:rsid w:val="00D43D83"/>
    <w:rsid w:val="00D44793"/>
    <w:rsid w:val="00D54DE2"/>
    <w:rsid w:val="00D63CED"/>
    <w:rsid w:val="00D739D9"/>
    <w:rsid w:val="00D73F03"/>
    <w:rsid w:val="00D80A01"/>
    <w:rsid w:val="00D9615D"/>
    <w:rsid w:val="00D977D8"/>
    <w:rsid w:val="00DA13BA"/>
    <w:rsid w:val="00DA64B2"/>
    <w:rsid w:val="00DC0E65"/>
    <w:rsid w:val="00DD2A82"/>
    <w:rsid w:val="00DE5A8B"/>
    <w:rsid w:val="00DF3DB7"/>
    <w:rsid w:val="00E012C2"/>
    <w:rsid w:val="00E05AAA"/>
    <w:rsid w:val="00E17665"/>
    <w:rsid w:val="00E236BD"/>
    <w:rsid w:val="00E30866"/>
    <w:rsid w:val="00E31981"/>
    <w:rsid w:val="00E34008"/>
    <w:rsid w:val="00E45090"/>
    <w:rsid w:val="00E47336"/>
    <w:rsid w:val="00E54A0E"/>
    <w:rsid w:val="00E66334"/>
    <w:rsid w:val="00E748A3"/>
    <w:rsid w:val="00E81836"/>
    <w:rsid w:val="00E82B10"/>
    <w:rsid w:val="00E91837"/>
    <w:rsid w:val="00E96B6E"/>
    <w:rsid w:val="00EA2A83"/>
    <w:rsid w:val="00EB093F"/>
    <w:rsid w:val="00EB7D16"/>
    <w:rsid w:val="00EC44BE"/>
    <w:rsid w:val="00ED0508"/>
    <w:rsid w:val="00ED2E9B"/>
    <w:rsid w:val="00EF2305"/>
    <w:rsid w:val="00F12048"/>
    <w:rsid w:val="00F22C3B"/>
    <w:rsid w:val="00F22F94"/>
    <w:rsid w:val="00F24DE4"/>
    <w:rsid w:val="00F325D6"/>
    <w:rsid w:val="00F352D3"/>
    <w:rsid w:val="00F362D0"/>
    <w:rsid w:val="00F42EC0"/>
    <w:rsid w:val="00F4431C"/>
    <w:rsid w:val="00F45E12"/>
    <w:rsid w:val="00F542B5"/>
    <w:rsid w:val="00F71325"/>
    <w:rsid w:val="00F84F91"/>
    <w:rsid w:val="00F858AB"/>
    <w:rsid w:val="00FA4E5F"/>
    <w:rsid w:val="00FB2463"/>
    <w:rsid w:val="00FB35BF"/>
    <w:rsid w:val="00FB64B0"/>
    <w:rsid w:val="00FC56C2"/>
    <w:rsid w:val="00FD4FA1"/>
    <w:rsid w:val="00FE12A2"/>
    <w:rsid w:val="00FF32C2"/>
    <w:rsid w:val="00FF6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40DE6C"/>
  <w15:docId w15:val="{B36490F8-DED2-4A25-B19B-1A7BEAF6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B67"/>
    <w:pPr>
      <w:spacing w:line="276" w:lineRule="auto"/>
    </w:pPr>
    <w:rPr>
      <w:sz w:val="22"/>
      <w:szCs w:val="22"/>
      <w:lang w:eastAsia="en-US"/>
    </w:rPr>
  </w:style>
  <w:style w:type="paragraph" w:styleId="Heading1">
    <w:name w:val="heading 1"/>
    <w:basedOn w:val="Normal"/>
    <w:next w:val="Normal"/>
    <w:link w:val="Heading1Char"/>
    <w:uiPriority w:val="9"/>
    <w:qFormat/>
    <w:rsid w:val="00AB685E"/>
    <w:pPr>
      <w:keepNext/>
      <w:keepLines/>
      <w:numPr>
        <w:numId w:val="12"/>
      </w:numPr>
      <w:spacing w:line="240" w:lineRule="auto"/>
      <w:ind w:left="431" w:hanging="431"/>
      <w:outlineLvl w:val="0"/>
    </w:pPr>
    <w:rPr>
      <w:rFonts w:eastAsia="Times New Roman"/>
      <w:b/>
      <w:bCs/>
      <w:color w:val="000000" w:themeColor="text1"/>
      <w:sz w:val="28"/>
      <w:szCs w:val="28"/>
      <w:lang w:eastAsia="x-none"/>
    </w:rPr>
  </w:style>
  <w:style w:type="paragraph" w:styleId="Heading2">
    <w:name w:val="heading 2"/>
    <w:basedOn w:val="NoSpacing"/>
    <w:next w:val="NoSpacing"/>
    <w:link w:val="Heading2Char"/>
    <w:uiPriority w:val="9"/>
    <w:unhideWhenUsed/>
    <w:qFormat/>
    <w:rsid w:val="005F4D40"/>
    <w:pPr>
      <w:keepNext/>
      <w:keepLines/>
      <w:numPr>
        <w:ilvl w:val="1"/>
        <w:numId w:val="12"/>
      </w:numPr>
      <w:outlineLvl w:val="1"/>
    </w:pPr>
    <w:rPr>
      <w:rFonts w:eastAsia="Times New Roman"/>
      <w:b/>
      <w:bCs/>
      <w:color w:val="000000" w:themeColor="text1"/>
      <w:sz w:val="24"/>
      <w:szCs w:val="26"/>
      <w:lang w:eastAsia="x-none"/>
    </w:rPr>
  </w:style>
  <w:style w:type="paragraph" w:styleId="Heading3">
    <w:name w:val="heading 3"/>
    <w:basedOn w:val="NoSpacing"/>
    <w:next w:val="NoSpacing"/>
    <w:link w:val="Heading3Char"/>
    <w:uiPriority w:val="9"/>
    <w:unhideWhenUsed/>
    <w:qFormat/>
    <w:rsid w:val="004A359A"/>
    <w:pPr>
      <w:keepNext/>
      <w:keepLines/>
      <w:numPr>
        <w:ilvl w:val="2"/>
        <w:numId w:val="12"/>
      </w:numPr>
      <w:outlineLvl w:val="2"/>
    </w:pPr>
    <w:rPr>
      <w:rFonts w:eastAsia="Times New Roman"/>
      <w:b/>
      <w:bCs/>
      <w:i/>
      <w:color w:val="000000" w:themeColor="text1"/>
      <w:lang w:eastAsia="x-none"/>
    </w:rPr>
  </w:style>
  <w:style w:type="paragraph" w:styleId="Heading4">
    <w:name w:val="heading 4"/>
    <w:basedOn w:val="Normal"/>
    <w:next w:val="Normal"/>
    <w:link w:val="Heading4Char"/>
    <w:uiPriority w:val="9"/>
    <w:semiHidden/>
    <w:unhideWhenUsed/>
    <w:qFormat/>
    <w:rsid w:val="0057171E"/>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71E"/>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171E"/>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171E"/>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171E"/>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171E"/>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
    <w:basedOn w:val="Normal"/>
    <w:link w:val="HeaderChar"/>
    <w:uiPriority w:val="99"/>
    <w:unhideWhenUsed/>
    <w:rsid w:val="00F542B5"/>
    <w:pPr>
      <w:tabs>
        <w:tab w:val="center" w:pos="4680"/>
        <w:tab w:val="right" w:pos="9360"/>
      </w:tabs>
      <w:spacing w:line="240" w:lineRule="auto"/>
    </w:pPr>
  </w:style>
  <w:style w:type="character" w:customStyle="1" w:styleId="HeaderChar">
    <w:name w:val="Header Char"/>
    <w:aliases w:val="HeaderPort Char"/>
    <w:basedOn w:val="DefaultParagraphFont"/>
    <w:link w:val="Header"/>
    <w:uiPriority w:val="99"/>
    <w:rsid w:val="00F542B5"/>
  </w:style>
  <w:style w:type="paragraph" w:styleId="Footer">
    <w:name w:val="footer"/>
    <w:basedOn w:val="Normal"/>
    <w:link w:val="FooterChar"/>
    <w:uiPriority w:val="99"/>
    <w:unhideWhenUsed/>
    <w:rsid w:val="00F542B5"/>
    <w:pPr>
      <w:tabs>
        <w:tab w:val="center" w:pos="4680"/>
        <w:tab w:val="right" w:pos="9360"/>
      </w:tabs>
      <w:spacing w:line="240" w:lineRule="auto"/>
    </w:pPr>
  </w:style>
  <w:style w:type="character" w:customStyle="1" w:styleId="FooterChar">
    <w:name w:val="Footer Char"/>
    <w:basedOn w:val="DefaultParagraphFont"/>
    <w:link w:val="Footer"/>
    <w:uiPriority w:val="99"/>
    <w:rsid w:val="00F542B5"/>
  </w:style>
  <w:style w:type="table" w:styleId="TableGrid">
    <w:name w:val="Table Grid"/>
    <w:basedOn w:val="TableNormal"/>
    <w:rsid w:val="006955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AB685E"/>
    <w:rPr>
      <w:rFonts w:eastAsia="Times New Roman"/>
      <w:b/>
      <w:bCs/>
      <w:color w:val="000000" w:themeColor="text1"/>
      <w:sz w:val="28"/>
      <w:szCs w:val="28"/>
      <w:lang w:eastAsia="x-none"/>
    </w:rPr>
  </w:style>
  <w:style w:type="character" w:customStyle="1" w:styleId="Heading2Char">
    <w:name w:val="Heading 2 Char"/>
    <w:link w:val="Heading2"/>
    <w:uiPriority w:val="9"/>
    <w:rsid w:val="005F4D40"/>
    <w:rPr>
      <w:rFonts w:eastAsia="Times New Roman"/>
      <w:b/>
      <w:bCs/>
      <w:color w:val="000000" w:themeColor="text1"/>
      <w:sz w:val="24"/>
      <w:szCs w:val="26"/>
      <w:lang w:eastAsia="x-none"/>
    </w:rPr>
  </w:style>
  <w:style w:type="paragraph" w:styleId="ListParagraph">
    <w:name w:val="List Paragraph"/>
    <w:basedOn w:val="Normal"/>
    <w:uiPriority w:val="34"/>
    <w:qFormat/>
    <w:rsid w:val="000621CC"/>
    <w:pPr>
      <w:ind w:left="720"/>
      <w:contextualSpacing/>
    </w:pPr>
  </w:style>
  <w:style w:type="paragraph" w:styleId="BalloonText">
    <w:name w:val="Balloon Text"/>
    <w:basedOn w:val="Normal"/>
    <w:link w:val="BalloonTextChar"/>
    <w:uiPriority w:val="99"/>
    <w:semiHidden/>
    <w:unhideWhenUsed/>
    <w:rsid w:val="00F325D6"/>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F325D6"/>
    <w:rPr>
      <w:rFonts w:ascii="Tahoma" w:eastAsia="Calibri" w:hAnsi="Tahoma" w:cs="Tahoma"/>
      <w:sz w:val="16"/>
      <w:szCs w:val="16"/>
      <w:lang w:val="en-AU"/>
    </w:rPr>
  </w:style>
  <w:style w:type="paragraph" w:styleId="Title">
    <w:name w:val="Title"/>
    <w:basedOn w:val="Normal"/>
    <w:link w:val="TitleChar"/>
    <w:qFormat/>
    <w:rsid w:val="00D73F03"/>
    <w:pPr>
      <w:spacing w:line="240" w:lineRule="auto"/>
      <w:jc w:val="center"/>
    </w:pPr>
    <w:rPr>
      <w:rFonts w:eastAsia="Times New Roman"/>
      <w:b/>
      <w:color w:val="000000" w:themeColor="text1"/>
      <w:kern w:val="28"/>
      <w:sz w:val="48"/>
      <w:szCs w:val="20"/>
      <w:lang w:val="x-none" w:eastAsia="en-AU"/>
    </w:rPr>
  </w:style>
  <w:style w:type="character" w:customStyle="1" w:styleId="TitleChar">
    <w:name w:val="Title Char"/>
    <w:link w:val="Title"/>
    <w:rsid w:val="00D73F03"/>
    <w:rPr>
      <w:rFonts w:eastAsia="Times New Roman"/>
      <w:b/>
      <w:color w:val="000000" w:themeColor="text1"/>
      <w:kern w:val="28"/>
      <w:sz w:val="48"/>
      <w:lang w:val="x-none"/>
    </w:rPr>
  </w:style>
  <w:style w:type="character" w:customStyle="1" w:styleId="Heading3Char">
    <w:name w:val="Heading 3 Char"/>
    <w:link w:val="Heading3"/>
    <w:uiPriority w:val="9"/>
    <w:rsid w:val="004A359A"/>
    <w:rPr>
      <w:rFonts w:eastAsia="Times New Roman"/>
      <w:b/>
      <w:bCs/>
      <w:i/>
      <w:color w:val="000000" w:themeColor="text1"/>
      <w:sz w:val="22"/>
      <w:szCs w:val="22"/>
      <w:lang w:eastAsia="x-none"/>
    </w:rPr>
  </w:style>
  <w:style w:type="paragraph" w:styleId="BodyText">
    <w:name w:val="Body Text"/>
    <w:basedOn w:val="Normal"/>
    <w:link w:val="BodyTextChar"/>
    <w:semiHidden/>
    <w:rsid w:val="00811343"/>
    <w:pPr>
      <w:overflowPunct w:val="0"/>
      <w:autoSpaceDE w:val="0"/>
      <w:autoSpaceDN w:val="0"/>
      <w:adjustRightInd w:val="0"/>
      <w:spacing w:before="60" w:after="60" w:line="240" w:lineRule="auto"/>
      <w:textAlignment w:val="baseline"/>
    </w:pPr>
    <w:rPr>
      <w:rFonts w:ascii="Arial" w:eastAsia="Times New Roman" w:hAnsi="Arial"/>
      <w:bCs/>
      <w:sz w:val="20"/>
      <w:szCs w:val="20"/>
      <w:lang w:eastAsia="x-none"/>
    </w:rPr>
  </w:style>
  <w:style w:type="character" w:customStyle="1" w:styleId="BodyTextChar">
    <w:name w:val="Body Text Char"/>
    <w:link w:val="BodyText"/>
    <w:semiHidden/>
    <w:rsid w:val="00811343"/>
    <w:rPr>
      <w:rFonts w:ascii="Arial" w:eastAsia="Times New Roman" w:hAnsi="Arial"/>
      <w:bCs/>
      <w:lang w:val="en-AU"/>
    </w:rPr>
  </w:style>
  <w:style w:type="paragraph" w:styleId="BodyText2">
    <w:name w:val="Body Text 2"/>
    <w:basedOn w:val="Normal"/>
    <w:link w:val="BodyText2Char"/>
    <w:uiPriority w:val="99"/>
    <w:semiHidden/>
    <w:unhideWhenUsed/>
    <w:rsid w:val="00811343"/>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uiPriority w:val="99"/>
    <w:semiHidden/>
    <w:rsid w:val="00811343"/>
    <w:rPr>
      <w:rFonts w:ascii="Times New Roman" w:eastAsia="Times New Roman" w:hAnsi="Times New Roman"/>
      <w:sz w:val="24"/>
      <w:szCs w:val="24"/>
    </w:rPr>
  </w:style>
  <w:style w:type="paragraph" w:styleId="NoSpacing">
    <w:name w:val="No Spacing"/>
    <w:uiPriority w:val="1"/>
    <w:qFormat/>
    <w:rsid w:val="00171FB7"/>
    <w:rPr>
      <w:sz w:val="22"/>
      <w:szCs w:val="22"/>
      <w:lang w:eastAsia="en-US"/>
    </w:rPr>
  </w:style>
  <w:style w:type="paragraph" w:customStyle="1" w:styleId="1numberedpara">
    <w:name w:val="1. numberedpara"/>
    <w:basedOn w:val="Normal"/>
    <w:next w:val="Normal"/>
    <w:autoRedefine/>
    <w:rsid w:val="00280FEF"/>
    <w:pPr>
      <w:spacing w:before="60" w:after="60" w:line="240" w:lineRule="auto"/>
      <w:jc w:val="both"/>
    </w:pPr>
    <w:rPr>
      <w:rFonts w:eastAsia="Times New Roman" w:cs="Calibri"/>
      <w:bCs/>
      <w:lang w:val="en-US"/>
    </w:rPr>
  </w:style>
  <w:style w:type="character" w:customStyle="1" w:styleId="Heading4Char">
    <w:name w:val="Heading 4 Char"/>
    <w:basedOn w:val="DefaultParagraphFont"/>
    <w:link w:val="Heading4"/>
    <w:uiPriority w:val="9"/>
    <w:semiHidden/>
    <w:rsid w:val="0057171E"/>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57171E"/>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57171E"/>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57171E"/>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57171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57171E"/>
    <w:rPr>
      <w:rFonts w:asciiTheme="majorHAnsi" w:eastAsiaTheme="majorEastAsia" w:hAnsiTheme="majorHAnsi" w:cstheme="majorBidi"/>
      <w:i/>
      <w:iCs/>
      <w:color w:val="404040" w:themeColor="text1" w:themeTint="BF"/>
      <w:lang w:eastAsia="en-US"/>
    </w:rPr>
  </w:style>
  <w:style w:type="paragraph" w:customStyle="1" w:styleId="Bullets">
    <w:name w:val="Bullets"/>
    <w:basedOn w:val="Normal"/>
    <w:uiPriority w:val="5"/>
    <w:qFormat/>
    <w:rsid w:val="00631111"/>
    <w:pPr>
      <w:spacing w:after="250" w:line="250" w:lineRule="atLeast"/>
      <w:jc w:val="both"/>
    </w:pPr>
    <w:rPr>
      <w:rFonts w:asciiTheme="minorHAnsi" w:eastAsiaTheme="minorHAnsi" w:hAnsiTheme="minorHAnsi" w:cstheme="minorBidi"/>
      <w:sz w:val="18"/>
    </w:rPr>
  </w:style>
  <w:style w:type="character" w:styleId="Hyperlink">
    <w:name w:val="Hyperlink"/>
    <w:basedOn w:val="DefaultParagraphFont"/>
    <w:uiPriority w:val="99"/>
    <w:unhideWhenUsed/>
    <w:rsid w:val="004A1269"/>
    <w:rPr>
      <w:color w:val="0000FF"/>
      <w:u w:val="single"/>
    </w:rPr>
  </w:style>
  <w:style w:type="character" w:styleId="PlaceholderText">
    <w:name w:val="Placeholder Text"/>
    <w:basedOn w:val="DefaultParagraphFont"/>
    <w:uiPriority w:val="99"/>
    <w:semiHidden/>
    <w:rsid w:val="002225AE"/>
    <w:rPr>
      <w:color w:val="808080"/>
    </w:rPr>
  </w:style>
  <w:style w:type="character" w:styleId="FollowedHyperlink">
    <w:name w:val="FollowedHyperlink"/>
    <w:basedOn w:val="DefaultParagraphFont"/>
    <w:uiPriority w:val="99"/>
    <w:semiHidden/>
    <w:unhideWhenUsed/>
    <w:rsid w:val="00605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myth-busters" TargetMode="External"/><Relationship Id="rId13" Type="http://schemas.openxmlformats.org/officeDocument/2006/relationships/hyperlink" Target="https://www.fairwork.gov.au/about-us/news-and-media-releases/website-news/coronavirus-and-australian-workplace-law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wc.gov.au/industrial-action-benchbook/payments-relating-industrial-action/standing-down-employe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work.gov.au/about-us/news-and-media-releases/website-news/coronavirus-and-australian-workplace-law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qld.gov.au/health/conditions/health-alerts/coronavirus-covid-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ealth.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6568-61E7-4540-9E23-76AD968E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QSolutions Group</dc:creator>
  <cp:lastModifiedBy>Tim staatz</cp:lastModifiedBy>
  <cp:revision>2</cp:revision>
  <cp:lastPrinted>2013-04-25T03:14:00Z</cp:lastPrinted>
  <dcterms:created xsi:type="dcterms:W3CDTF">2020-03-18T05:34:00Z</dcterms:created>
  <dcterms:modified xsi:type="dcterms:W3CDTF">2020-03-18T05:34:00Z</dcterms:modified>
</cp:coreProperties>
</file>